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7" w:rsidRPr="007E164D" w:rsidRDefault="00F728CE" w:rsidP="00B76926">
      <w:pPr>
        <w:jc w:val="right"/>
        <w:rPr>
          <w:b/>
          <w:sz w:val="40"/>
          <w:szCs w:val="40"/>
        </w:rPr>
      </w:pPr>
      <w:r w:rsidRPr="007E164D">
        <w:rPr>
          <w:b/>
          <w:sz w:val="28"/>
          <w:szCs w:val="28"/>
        </w:rPr>
        <w:t xml:space="preserve"> </w:t>
      </w:r>
      <w:r w:rsidR="00DF6A42" w:rsidRPr="007E164D">
        <w:rPr>
          <w:b/>
          <w:sz w:val="28"/>
          <w:szCs w:val="28"/>
        </w:rPr>
        <w:t>«Бесплатно»</w:t>
      </w:r>
    </w:p>
    <w:p w:rsidR="00DF6A42" w:rsidRPr="007E164D" w:rsidRDefault="00DF6A42" w:rsidP="00B76926">
      <w:pPr>
        <w:jc w:val="center"/>
        <w:rPr>
          <w:b/>
        </w:rPr>
      </w:pPr>
    </w:p>
    <w:p w:rsidR="004168F2" w:rsidRPr="007E164D" w:rsidRDefault="004168F2" w:rsidP="00B76926">
      <w:pPr>
        <w:jc w:val="center"/>
        <w:rPr>
          <w:b/>
        </w:rPr>
      </w:pPr>
    </w:p>
    <w:p w:rsidR="00DF6A42" w:rsidRPr="007E164D" w:rsidRDefault="00DF6A42" w:rsidP="00B76926">
      <w:pPr>
        <w:jc w:val="center"/>
        <w:rPr>
          <w:b/>
          <w:sz w:val="28"/>
          <w:szCs w:val="28"/>
        </w:rPr>
      </w:pPr>
      <w:r w:rsidRPr="007E164D">
        <w:rPr>
          <w:b/>
          <w:sz w:val="28"/>
          <w:szCs w:val="28"/>
        </w:rPr>
        <w:t>Периодическое</w:t>
      </w:r>
      <w:r w:rsidR="00F728CE" w:rsidRPr="007E164D">
        <w:rPr>
          <w:b/>
          <w:sz w:val="28"/>
          <w:szCs w:val="28"/>
        </w:rPr>
        <w:t xml:space="preserve"> </w:t>
      </w:r>
      <w:r w:rsidRPr="007E164D">
        <w:rPr>
          <w:b/>
          <w:sz w:val="28"/>
          <w:szCs w:val="28"/>
        </w:rPr>
        <w:t>печатное</w:t>
      </w:r>
      <w:r w:rsidR="00F728CE" w:rsidRPr="007E164D">
        <w:rPr>
          <w:b/>
          <w:sz w:val="28"/>
          <w:szCs w:val="28"/>
        </w:rPr>
        <w:t xml:space="preserve"> </w:t>
      </w:r>
      <w:r w:rsidRPr="007E164D">
        <w:rPr>
          <w:b/>
          <w:sz w:val="28"/>
          <w:szCs w:val="28"/>
        </w:rPr>
        <w:t>издание</w:t>
      </w:r>
      <w:r w:rsidR="00F728CE" w:rsidRPr="007E164D">
        <w:rPr>
          <w:b/>
          <w:sz w:val="28"/>
          <w:szCs w:val="28"/>
        </w:rPr>
        <w:t xml:space="preserve"> </w:t>
      </w:r>
    </w:p>
    <w:p w:rsidR="00DF6A42" w:rsidRPr="007E164D" w:rsidRDefault="00E234E3" w:rsidP="00B76926">
      <w:pPr>
        <w:jc w:val="center"/>
        <w:rPr>
          <w:b/>
          <w:sz w:val="28"/>
          <w:szCs w:val="28"/>
        </w:rPr>
      </w:pPr>
      <w:r w:rsidRPr="007E164D">
        <w:rPr>
          <w:b/>
          <w:sz w:val="28"/>
          <w:szCs w:val="28"/>
        </w:rPr>
        <w:t>Муромцевского муниципального района</w:t>
      </w:r>
      <w:r w:rsidR="00F728CE" w:rsidRPr="007E164D">
        <w:rPr>
          <w:b/>
          <w:sz w:val="28"/>
          <w:szCs w:val="28"/>
        </w:rPr>
        <w:t xml:space="preserve"> </w:t>
      </w:r>
      <w:r w:rsidR="004168F2" w:rsidRPr="007E164D">
        <w:rPr>
          <w:b/>
          <w:sz w:val="28"/>
          <w:szCs w:val="28"/>
        </w:rPr>
        <w:t>Омской области</w:t>
      </w:r>
    </w:p>
    <w:p w:rsidR="007C22C9" w:rsidRPr="007E164D" w:rsidRDefault="007C22C9" w:rsidP="00B76926">
      <w:pPr>
        <w:jc w:val="center"/>
        <w:rPr>
          <w:b/>
          <w:sz w:val="28"/>
          <w:szCs w:val="28"/>
        </w:rPr>
      </w:pPr>
    </w:p>
    <w:p w:rsidR="007C22C9" w:rsidRPr="007E164D" w:rsidRDefault="007C22C9" w:rsidP="00B76926">
      <w:pPr>
        <w:jc w:val="center"/>
        <w:rPr>
          <w:b/>
          <w:sz w:val="28"/>
          <w:szCs w:val="28"/>
        </w:rPr>
      </w:pPr>
    </w:p>
    <w:p w:rsidR="007C22C9" w:rsidRPr="007E164D" w:rsidRDefault="007C22C9" w:rsidP="00B76926">
      <w:pPr>
        <w:jc w:val="center"/>
        <w:rPr>
          <w:b/>
          <w:sz w:val="28"/>
          <w:szCs w:val="28"/>
        </w:rPr>
      </w:pPr>
    </w:p>
    <w:p w:rsidR="007C22C9" w:rsidRPr="007E164D" w:rsidRDefault="007C22C9" w:rsidP="00B76926">
      <w:pPr>
        <w:jc w:val="center"/>
        <w:rPr>
          <w:b/>
          <w:sz w:val="28"/>
          <w:szCs w:val="28"/>
        </w:rPr>
      </w:pPr>
    </w:p>
    <w:p w:rsidR="007C22C9" w:rsidRPr="007E164D" w:rsidRDefault="009F593C" w:rsidP="00B76926">
      <w:pPr>
        <w:jc w:val="center"/>
        <w:rPr>
          <w:b/>
          <w:sz w:val="48"/>
          <w:szCs w:val="48"/>
        </w:rPr>
      </w:pPr>
      <w:r w:rsidRPr="007E164D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-63500</wp:posOffset>
            </wp:positionV>
            <wp:extent cx="1083310" cy="1447800"/>
            <wp:effectExtent l="19050" t="0" r="2540" b="0"/>
            <wp:wrapNone/>
            <wp:docPr id="1" name="Рисунок 2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1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2C9" w:rsidRPr="007E164D" w:rsidRDefault="007C22C9" w:rsidP="00B76926">
      <w:pPr>
        <w:jc w:val="center"/>
        <w:rPr>
          <w:b/>
          <w:sz w:val="48"/>
          <w:szCs w:val="48"/>
        </w:rPr>
      </w:pPr>
    </w:p>
    <w:p w:rsidR="009F593C" w:rsidRPr="007E164D" w:rsidRDefault="009F593C" w:rsidP="00B76926">
      <w:pPr>
        <w:jc w:val="center"/>
        <w:rPr>
          <w:b/>
          <w:sz w:val="40"/>
          <w:szCs w:val="40"/>
        </w:rPr>
      </w:pPr>
    </w:p>
    <w:p w:rsidR="009F593C" w:rsidRPr="007E164D" w:rsidRDefault="009F593C" w:rsidP="00B76926">
      <w:pPr>
        <w:jc w:val="center"/>
        <w:rPr>
          <w:b/>
          <w:sz w:val="40"/>
          <w:szCs w:val="40"/>
        </w:rPr>
      </w:pPr>
    </w:p>
    <w:p w:rsidR="009F593C" w:rsidRPr="007E164D" w:rsidRDefault="009F593C" w:rsidP="00B76926">
      <w:pPr>
        <w:jc w:val="center"/>
        <w:rPr>
          <w:b/>
          <w:sz w:val="40"/>
          <w:szCs w:val="40"/>
        </w:rPr>
      </w:pPr>
    </w:p>
    <w:p w:rsidR="0062769C" w:rsidRPr="007E164D" w:rsidRDefault="00E234E3" w:rsidP="00B76926">
      <w:pPr>
        <w:jc w:val="center"/>
        <w:rPr>
          <w:b/>
          <w:sz w:val="40"/>
          <w:szCs w:val="40"/>
        </w:rPr>
      </w:pPr>
      <w:r w:rsidRPr="007E164D">
        <w:rPr>
          <w:b/>
          <w:sz w:val="40"/>
          <w:szCs w:val="40"/>
        </w:rPr>
        <w:t>«</w:t>
      </w:r>
      <w:r w:rsidRPr="007E164D">
        <w:rPr>
          <w:b/>
          <w:sz w:val="96"/>
          <w:szCs w:val="96"/>
        </w:rPr>
        <w:t xml:space="preserve">Вестник </w:t>
      </w:r>
    </w:p>
    <w:p w:rsidR="00F52977" w:rsidRPr="007E164D" w:rsidRDefault="00E234E3" w:rsidP="00B76926">
      <w:pPr>
        <w:jc w:val="center"/>
        <w:rPr>
          <w:b/>
          <w:sz w:val="40"/>
          <w:szCs w:val="40"/>
        </w:rPr>
      </w:pPr>
      <w:r w:rsidRPr="007E164D">
        <w:rPr>
          <w:b/>
          <w:sz w:val="40"/>
          <w:szCs w:val="40"/>
        </w:rPr>
        <w:t>Муромцевского муниципального района»</w:t>
      </w:r>
    </w:p>
    <w:p w:rsidR="00E234E3" w:rsidRPr="007E164D" w:rsidRDefault="00E234E3" w:rsidP="00B76926">
      <w:pPr>
        <w:rPr>
          <w:b/>
          <w:sz w:val="40"/>
          <w:szCs w:val="40"/>
        </w:rPr>
      </w:pPr>
    </w:p>
    <w:p w:rsidR="004168F2" w:rsidRPr="007E164D" w:rsidRDefault="004168F2" w:rsidP="00B76926">
      <w:pPr>
        <w:rPr>
          <w:b/>
          <w:sz w:val="28"/>
          <w:szCs w:val="28"/>
        </w:rPr>
      </w:pPr>
    </w:p>
    <w:p w:rsidR="004168F2" w:rsidRPr="007E164D" w:rsidRDefault="004168F2" w:rsidP="00B76926">
      <w:pPr>
        <w:rPr>
          <w:b/>
          <w:sz w:val="28"/>
          <w:szCs w:val="28"/>
        </w:rPr>
      </w:pPr>
    </w:p>
    <w:p w:rsidR="004168F2" w:rsidRPr="007E164D" w:rsidRDefault="004168F2" w:rsidP="00B76926">
      <w:pPr>
        <w:rPr>
          <w:b/>
          <w:sz w:val="28"/>
          <w:szCs w:val="28"/>
        </w:rPr>
      </w:pPr>
    </w:p>
    <w:p w:rsidR="004168F2" w:rsidRPr="007E164D" w:rsidRDefault="004168F2" w:rsidP="00B76926">
      <w:pPr>
        <w:rPr>
          <w:b/>
          <w:sz w:val="28"/>
          <w:szCs w:val="28"/>
        </w:rPr>
      </w:pPr>
    </w:p>
    <w:p w:rsidR="00F52977" w:rsidRPr="007E164D" w:rsidRDefault="00DF6A42" w:rsidP="00B76926">
      <w:pPr>
        <w:rPr>
          <w:i/>
          <w:sz w:val="28"/>
          <w:szCs w:val="28"/>
        </w:rPr>
      </w:pPr>
      <w:r w:rsidRPr="007E164D">
        <w:rPr>
          <w:b/>
          <w:sz w:val="28"/>
          <w:szCs w:val="28"/>
        </w:rPr>
        <w:t>Порядковый</w:t>
      </w:r>
      <w:r w:rsidR="00F728CE" w:rsidRPr="007E164D">
        <w:rPr>
          <w:b/>
          <w:sz w:val="28"/>
          <w:szCs w:val="28"/>
        </w:rPr>
        <w:t xml:space="preserve"> </w:t>
      </w:r>
      <w:r w:rsidRPr="007E164D">
        <w:rPr>
          <w:b/>
          <w:sz w:val="28"/>
          <w:szCs w:val="28"/>
        </w:rPr>
        <w:t>номер</w:t>
      </w:r>
      <w:r w:rsidR="00F728CE" w:rsidRPr="007E164D">
        <w:rPr>
          <w:b/>
          <w:sz w:val="28"/>
          <w:szCs w:val="28"/>
        </w:rPr>
        <w:t xml:space="preserve"> </w:t>
      </w:r>
      <w:r w:rsidRPr="007E164D">
        <w:rPr>
          <w:b/>
          <w:sz w:val="28"/>
          <w:szCs w:val="28"/>
        </w:rPr>
        <w:t>выпуска:</w:t>
      </w:r>
      <w:r w:rsidR="00F728CE" w:rsidRPr="007E164D">
        <w:rPr>
          <w:b/>
          <w:sz w:val="28"/>
          <w:szCs w:val="28"/>
        </w:rPr>
        <w:t xml:space="preserve"> </w:t>
      </w:r>
      <w:r w:rsidR="00B40E73" w:rsidRPr="007E164D">
        <w:rPr>
          <w:i/>
          <w:sz w:val="28"/>
          <w:szCs w:val="28"/>
        </w:rPr>
        <w:t>№</w:t>
      </w:r>
      <w:r w:rsidR="00F728CE" w:rsidRPr="007E164D">
        <w:rPr>
          <w:i/>
          <w:sz w:val="28"/>
          <w:szCs w:val="28"/>
        </w:rPr>
        <w:t xml:space="preserve"> </w:t>
      </w:r>
      <w:r w:rsidR="00D02F08" w:rsidRPr="007E164D">
        <w:rPr>
          <w:i/>
          <w:sz w:val="28"/>
          <w:szCs w:val="28"/>
        </w:rPr>
        <w:t>2</w:t>
      </w:r>
      <w:r w:rsidR="00A97D0F">
        <w:rPr>
          <w:i/>
          <w:sz w:val="28"/>
          <w:szCs w:val="28"/>
        </w:rPr>
        <w:t>6 (240</w:t>
      </w:r>
      <w:r w:rsidR="0062769C" w:rsidRPr="007E164D">
        <w:rPr>
          <w:i/>
          <w:sz w:val="28"/>
          <w:szCs w:val="28"/>
        </w:rPr>
        <w:t>)</w:t>
      </w:r>
    </w:p>
    <w:p w:rsidR="00F52977" w:rsidRPr="007E164D" w:rsidRDefault="00DF6A42" w:rsidP="00B76926">
      <w:pPr>
        <w:rPr>
          <w:i/>
          <w:sz w:val="28"/>
          <w:szCs w:val="28"/>
        </w:rPr>
      </w:pPr>
      <w:r w:rsidRPr="007E164D">
        <w:rPr>
          <w:b/>
          <w:sz w:val="28"/>
          <w:szCs w:val="28"/>
        </w:rPr>
        <w:t>Дата</w:t>
      </w:r>
      <w:r w:rsidR="00F728CE" w:rsidRPr="007E164D">
        <w:rPr>
          <w:b/>
          <w:sz w:val="28"/>
          <w:szCs w:val="28"/>
        </w:rPr>
        <w:t xml:space="preserve"> </w:t>
      </w:r>
      <w:r w:rsidRPr="007E164D">
        <w:rPr>
          <w:b/>
          <w:sz w:val="28"/>
          <w:szCs w:val="28"/>
        </w:rPr>
        <w:t>выхода</w:t>
      </w:r>
      <w:r w:rsidR="00F728CE" w:rsidRPr="007E164D">
        <w:rPr>
          <w:b/>
          <w:sz w:val="28"/>
          <w:szCs w:val="28"/>
        </w:rPr>
        <w:t xml:space="preserve"> </w:t>
      </w:r>
      <w:r w:rsidRPr="007E164D">
        <w:rPr>
          <w:b/>
          <w:sz w:val="28"/>
          <w:szCs w:val="28"/>
        </w:rPr>
        <w:t>в</w:t>
      </w:r>
      <w:r w:rsidR="00F728CE" w:rsidRPr="007E164D">
        <w:rPr>
          <w:b/>
          <w:sz w:val="28"/>
          <w:szCs w:val="28"/>
        </w:rPr>
        <w:t xml:space="preserve"> </w:t>
      </w:r>
      <w:r w:rsidRPr="007E164D">
        <w:rPr>
          <w:b/>
          <w:sz w:val="28"/>
          <w:szCs w:val="28"/>
        </w:rPr>
        <w:t>свет:</w:t>
      </w:r>
      <w:r w:rsidR="00F728CE" w:rsidRPr="007E164D">
        <w:rPr>
          <w:b/>
          <w:sz w:val="28"/>
          <w:szCs w:val="28"/>
        </w:rPr>
        <w:t xml:space="preserve"> </w:t>
      </w:r>
      <w:r w:rsidR="00A97D0F">
        <w:rPr>
          <w:i/>
          <w:sz w:val="28"/>
          <w:szCs w:val="28"/>
        </w:rPr>
        <w:t>«31</w:t>
      </w:r>
      <w:r w:rsidR="00714391" w:rsidRPr="007E164D">
        <w:rPr>
          <w:i/>
          <w:sz w:val="28"/>
          <w:szCs w:val="28"/>
        </w:rPr>
        <w:t>»</w:t>
      </w:r>
      <w:r w:rsidR="00B04F5F" w:rsidRPr="007E164D">
        <w:rPr>
          <w:i/>
          <w:sz w:val="28"/>
          <w:szCs w:val="28"/>
        </w:rPr>
        <w:t xml:space="preserve"> </w:t>
      </w:r>
      <w:r w:rsidR="000E0447">
        <w:rPr>
          <w:i/>
          <w:sz w:val="28"/>
          <w:szCs w:val="28"/>
        </w:rPr>
        <w:t>ок</w:t>
      </w:r>
      <w:r w:rsidR="0034685F">
        <w:rPr>
          <w:i/>
          <w:sz w:val="28"/>
          <w:szCs w:val="28"/>
        </w:rPr>
        <w:t>т</w:t>
      </w:r>
      <w:r w:rsidR="00B04F5F" w:rsidRPr="007E164D">
        <w:rPr>
          <w:i/>
          <w:sz w:val="28"/>
          <w:szCs w:val="28"/>
        </w:rPr>
        <w:t>ября</w:t>
      </w:r>
      <w:r w:rsidR="00A900D9" w:rsidRPr="007E164D">
        <w:rPr>
          <w:i/>
          <w:sz w:val="28"/>
          <w:szCs w:val="28"/>
        </w:rPr>
        <w:t xml:space="preserve"> </w:t>
      </w:r>
      <w:r w:rsidR="00714391" w:rsidRPr="007E164D">
        <w:rPr>
          <w:i/>
          <w:sz w:val="28"/>
          <w:szCs w:val="28"/>
        </w:rPr>
        <w:t>2</w:t>
      </w:r>
      <w:r w:rsidR="00F52977" w:rsidRPr="007E164D">
        <w:rPr>
          <w:i/>
          <w:sz w:val="28"/>
          <w:szCs w:val="28"/>
        </w:rPr>
        <w:t>02</w:t>
      </w:r>
      <w:r w:rsidR="00E234E3" w:rsidRPr="007E164D">
        <w:rPr>
          <w:i/>
          <w:sz w:val="28"/>
          <w:szCs w:val="28"/>
        </w:rPr>
        <w:t xml:space="preserve">4 </w:t>
      </w:r>
      <w:r w:rsidR="00F52977" w:rsidRPr="007E164D">
        <w:rPr>
          <w:i/>
          <w:sz w:val="28"/>
          <w:szCs w:val="28"/>
        </w:rPr>
        <w:t>г.</w:t>
      </w:r>
    </w:p>
    <w:p w:rsidR="00F52977" w:rsidRPr="007E164D" w:rsidRDefault="00F52977" w:rsidP="00B76926">
      <w:pPr>
        <w:rPr>
          <w:b/>
          <w:sz w:val="28"/>
          <w:szCs w:val="28"/>
        </w:rPr>
      </w:pPr>
    </w:p>
    <w:p w:rsidR="00F52977" w:rsidRPr="007E164D" w:rsidRDefault="00F52977" w:rsidP="00B76926">
      <w:pPr>
        <w:rPr>
          <w:b/>
          <w:sz w:val="28"/>
          <w:szCs w:val="28"/>
        </w:rPr>
      </w:pPr>
    </w:p>
    <w:p w:rsidR="00F52977" w:rsidRPr="007E164D" w:rsidRDefault="00F52977" w:rsidP="00B76926">
      <w:pPr>
        <w:rPr>
          <w:b/>
          <w:sz w:val="28"/>
          <w:szCs w:val="28"/>
        </w:rPr>
      </w:pPr>
    </w:p>
    <w:p w:rsidR="00F52977" w:rsidRPr="007E164D" w:rsidRDefault="00F52977" w:rsidP="00B76926">
      <w:pPr>
        <w:rPr>
          <w:b/>
          <w:sz w:val="28"/>
          <w:szCs w:val="28"/>
        </w:rPr>
      </w:pPr>
    </w:p>
    <w:p w:rsidR="00F52977" w:rsidRPr="007E164D" w:rsidRDefault="00DF6A42" w:rsidP="00B76926">
      <w:pPr>
        <w:rPr>
          <w:i/>
          <w:sz w:val="28"/>
          <w:szCs w:val="28"/>
        </w:rPr>
      </w:pPr>
      <w:r w:rsidRPr="007E164D">
        <w:rPr>
          <w:b/>
          <w:sz w:val="28"/>
          <w:szCs w:val="28"/>
        </w:rPr>
        <w:t>Учредитель:</w:t>
      </w:r>
      <w:r w:rsidR="00F728CE" w:rsidRPr="007E164D">
        <w:rPr>
          <w:b/>
          <w:sz w:val="28"/>
          <w:szCs w:val="28"/>
        </w:rPr>
        <w:t xml:space="preserve"> </w:t>
      </w:r>
      <w:r w:rsidRPr="007E164D">
        <w:rPr>
          <w:i/>
          <w:sz w:val="28"/>
          <w:szCs w:val="28"/>
        </w:rPr>
        <w:t>Администрация</w:t>
      </w:r>
      <w:r w:rsidR="00F728CE" w:rsidRPr="007E164D">
        <w:rPr>
          <w:i/>
          <w:sz w:val="28"/>
          <w:szCs w:val="28"/>
        </w:rPr>
        <w:t xml:space="preserve"> </w:t>
      </w:r>
      <w:r w:rsidR="00E234E3" w:rsidRPr="007E164D">
        <w:rPr>
          <w:i/>
          <w:sz w:val="28"/>
          <w:szCs w:val="28"/>
        </w:rPr>
        <w:t>Муромцевского</w:t>
      </w:r>
      <w:r w:rsidR="00F728CE" w:rsidRPr="007E164D">
        <w:rPr>
          <w:i/>
          <w:sz w:val="28"/>
          <w:szCs w:val="28"/>
        </w:rPr>
        <w:t xml:space="preserve"> </w:t>
      </w:r>
      <w:r w:rsidRPr="007E164D">
        <w:rPr>
          <w:i/>
          <w:sz w:val="28"/>
          <w:szCs w:val="28"/>
        </w:rPr>
        <w:t>муниципального</w:t>
      </w:r>
      <w:r w:rsidR="00F728CE" w:rsidRPr="007E164D">
        <w:rPr>
          <w:i/>
          <w:sz w:val="28"/>
          <w:szCs w:val="28"/>
        </w:rPr>
        <w:t xml:space="preserve"> </w:t>
      </w:r>
      <w:r w:rsidRPr="007E164D">
        <w:rPr>
          <w:i/>
          <w:sz w:val="28"/>
          <w:szCs w:val="28"/>
        </w:rPr>
        <w:t>района</w:t>
      </w:r>
      <w:r w:rsidR="00F728CE" w:rsidRPr="007E164D">
        <w:rPr>
          <w:i/>
          <w:sz w:val="28"/>
          <w:szCs w:val="28"/>
        </w:rPr>
        <w:t xml:space="preserve"> </w:t>
      </w:r>
      <w:r w:rsidRPr="007E164D">
        <w:rPr>
          <w:i/>
          <w:sz w:val="28"/>
          <w:szCs w:val="28"/>
        </w:rPr>
        <w:t>Омской</w:t>
      </w:r>
      <w:r w:rsidR="00F728CE" w:rsidRPr="007E164D">
        <w:rPr>
          <w:i/>
          <w:sz w:val="28"/>
          <w:szCs w:val="28"/>
        </w:rPr>
        <w:t xml:space="preserve"> </w:t>
      </w:r>
      <w:r w:rsidRPr="007E164D">
        <w:rPr>
          <w:i/>
          <w:sz w:val="28"/>
          <w:szCs w:val="28"/>
        </w:rPr>
        <w:t>области</w:t>
      </w:r>
    </w:p>
    <w:p w:rsidR="00DF6A42" w:rsidRPr="007E164D" w:rsidRDefault="00DF6A42" w:rsidP="00B76926">
      <w:pPr>
        <w:rPr>
          <w:b/>
          <w:sz w:val="28"/>
          <w:szCs w:val="28"/>
        </w:rPr>
      </w:pPr>
    </w:p>
    <w:p w:rsidR="00DF6A42" w:rsidRPr="007E164D" w:rsidRDefault="00DF6A42" w:rsidP="00B76926">
      <w:pPr>
        <w:rPr>
          <w:i/>
          <w:sz w:val="28"/>
          <w:szCs w:val="28"/>
        </w:rPr>
      </w:pPr>
      <w:r w:rsidRPr="007E164D">
        <w:rPr>
          <w:b/>
          <w:sz w:val="28"/>
          <w:szCs w:val="28"/>
        </w:rPr>
        <w:t>Главный</w:t>
      </w:r>
      <w:r w:rsidR="00F728CE" w:rsidRPr="007E164D">
        <w:rPr>
          <w:b/>
          <w:sz w:val="28"/>
          <w:szCs w:val="28"/>
        </w:rPr>
        <w:t xml:space="preserve"> </w:t>
      </w:r>
      <w:r w:rsidRPr="007E164D">
        <w:rPr>
          <w:b/>
          <w:sz w:val="28"/>
          <w:szCs w:val="28"/>
        </w:rPr>
        <w:t>редактор:</w:t>
      </w:r>
      <w:r w:rsidR="00F728CE" w:rsidRPr="007E164D">
        <w:rPr>
          <w:b/>
          <w:sz w:val="28"/>
          <w:szCs w:val="28"/>
        </w:rPr>
        <w:t xml:space="preserve"> </w:t>
      </w:r>
      <w:r w:rsidR="00B76926" w:rsidRPr="007E164D">
        <w:rPr>
          <w:i/>
          <w:sz w:val="28"/>
          <w:szCs w:val="28"/>
        </w:rPr>
        <w:t xml:space="preserve"> С</w:t>
      </w:r>
      <w:r w:rsidR="00673712" w:rsidRPr="007E164D">
        <w:rPr>
          <w:i/>
          <w:sz w:val="28"/>
          <w:szCs w:val="28"/>
        </w:rPr>
        <w:t xml:space="preserve">.В. Лазарева </w:t>
      </w:r>
    </w:p>
    <w:p w:rsidR="00DF6A42" w:rsidRPr="007E164D" w:rsidRDefault="00DF6A42" w:rsidP="00B76926">
      <w:pPr>
        <w:rPr>
          <w:b/>
          <w:sz w:val="28"/>
          <w:szCs w:val="28"/>
        </w:rPr>
      </w:pPr>
    </w:p>
    <w:p w:rsidR="00F52977" w:rsidRPr="007E164D" w:rsidRDefault="00DF6A42" w:rsidP="00B76926">
      <w:pPr>
        <w:rPr>
          <w:sz w:val="28"/>
          <w:szCs w:val="28"/>
        </w:rPr>
      </w:pPr>
      <w:r w:rsidRPr="007E164D">
        <w:rPr>
          <w:b/>
          <w:sz w:val="28"/>
          <w:szCs w:val="28"/>
        </w:rPr>
        <w:t>Тираж</w:t>
      </w:r>
      <w:r w:rsidR="00714391" w:rsidRPr="007E164D">
        <w:rPr>
          <w:b/>
          <w:sz w:val="28"/>
          <w:szCs w:val="28"/>
        </w:rPr>
        <w:t>:</w:t>
      </w:r>
      <w:r w:rsidR="00E234E3" w:rsidRPr="007E164D">
        <w:rPr>
          <w:b/>
          <w:sz w:val="28"/>
          <w:szCs w:val="28"/>
        </w:rPr>
        <w:t xml:space="preserve"> </w:t>
      </w:r>
      <w:r w:rsidR="00E234E3" w:rsidRPr="007E164D">
        <w:rPr>
          <w:sz w:val="28"/>
          <w:szCs w:val="28"/>
        </w:rPr>
        <w:t>50 экз.</w:t>
      </w:r>
    </w:p>
    <w:p w:rsidR="00DF6A42" w:rsidRPr="007E164D" w:rsidRDefault="00F728CE" w:rsidP="00B76926">
      <w:pPr>
        <w:tabs>
          <w:tab w:val="center" w:pos="4677"/>
        </w:tabs>
        <w:rPr>
          <w:b/>
          <w:sz w:val="28"/>
          <w:szCs w:val="28"/>
        </w:rPr>
      </w:pPr>
      <w:r w:rsidRPr="007E164D">
        <w:rPr>
          <w:b/>
          <w:sz w:val="28"/>
          <w:szCs w:val="28"/>
        </w:rPr>
        <w:t xml:space="preserve"> </w:t>
      </w:r>
    </w:p>
    <w:p w:rsidR="003E67BB" w:rsidRPr="007E164D" w:rsidRDefault="00DF6A42" w:rsidP="00B76926">
      <w:pPr>
        <w:rPr>
          <w:i/>
          <w:sz w:val="28"/>
          <w:szCs w:val="28"/>
        </w:rPr>
      </w:pPr>
      <w:r w:rsidRPr="007E164D">
        <w:rPr>
          <w:b/>
          <w:sz w:val="28"/>
          <w:szCs w:val="28"/>
        </w:rPr>
        <w:t>Адреса</w:t>
      </w:r>
      <w:r w:rsidR="00F728CE" w:rsidRPr="007E164D">
        <w:rPr>
          <w:b/>
          <w:sz w:val="28"/>
          <w:szCs w:val="28"/>
        </w:rPr>
        <w:t xml:space="preserve"> </w:t>
      </w:r>
      <w:r w:rsidRPr="007E164D">
        <w:rPr>
          <w:b/>
          <w:sz w:val="28"/>
          <w:szCs w:val="28"/>
        </w:rPr>
        <w:t>редакции,</w:t>
      </w:r>
      <w:r w:rsidR="00F728CE" w:rsidRPr="007E164D">
        <w:rPr>
          <w:b/>
          <w:sz w:val="28"/>
          <w:szCs w:val="28"/>
        </w:rPr>
        <w:t xml:space="preserve"> </w:t>
      </w:r>
      <w:r w:rsidRPr="007E164D">
        <w:rPr>
          <w:b/>
          <w:sz w:val="28"/>
          <w:szCs w:val="28"/>
        </w:rPr>
        <w:t>издателя,</w:t>
      </w:r>
      <w:r w:rsidR="00F728CE" w:rsidRPr="007E164D">
        <w:rPr>
          <w:b/>
          <w:sz w:val="28"/>
          <w:szCs w:val="28"/>
        </w:rPr>
        <w:t xml:space="preserve"> </w:t>
      </w:r>
      <w:r w:rsidRPr="007E164D">
        <w:rPr>
          <w:b/>
          <w:sz w:val="28"/>
          <w:szCs w:val="28"/>
        </w:rPr>
        <w:t>типографии</w:t>
      </w:r>
      <w:r w:rsidR="00714391" w:rsidRPr="007E164D">
        <w:rPr>
          <w:b/>
          <w:sz w:val="28"/>
          <w:szCs w:val="28"/>
        </w:rPr>
        <w:t>:</w:t>
      </w:r>
      <w:r w:rsidR="00F728CE" w:rsidRPr="007E164D">
        <w:rPr>
          <w:b/>
          <w:sz w:val="28"/>
          <w:szCs w:val="28"/>
        </w:rPr>
        <w:t xml:space="preserve"> </w:t>
      </w:r>
      <w:r w:rsidR="00E234E3" w:rsidRPr="007E164D">
        <w:rPr>
          <w:i/>
          <w:sz w:val="28"/>
          <w:szCs w:val="28"/>
        </w:rPr>
        <w:t>646430, Омская область, Муромцевский район, р.п. Муромцево, ул. Красноармейская, д. 2</w:t>
      </w:r>
    </w:p>
    <w:p w:rsidR="000E0447" w:rsidRDefault="003E67BB" w:rsidP="00A97D0F">
      <w:pPr>
        <w:jc w:val="center"/>
      </w:pPr>
      <w:r w:rsidRPr="007E164D">
        <w:rPr>
          <w:i/>
          <w:sz w:val="28"/>
          <w:szCs w:val="28"/>
        </w:rPr>
        <w:br w:type="page"/>
      </w:r>
    </w:p>
    <w:p w:rsidR="00B5611B" w:rsidRDefault="00B5611B" w:rsidP="00B5611B">
      <w:pPr>
        <w:pStyle w:val="a9"/>
        <w:jc w:val="center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612140" cy="803275"/>
            <wp:effectExtent l="19050" t="0" r="0" b="0"/>
            <wp:docPr id="2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1B" w:rsidRPr="00562AD0" w:rsidRDefault="00B5611B" w:rsidP="00B5611B">
      <w:pPr>
        <w:pStyle w:val="11"/>
        <w:jc w:val="center"/>
        <w:rPr>
          <w:b/>
          <w:sz w:val="32"/>
          <w:szCs w:val="32"/>
        </w:rPr>
      </w:pPr>
      <w:r w:rsidRPr="00562AD0">
        <w:rPr>
          <w:b/>
          <w:sz w:val="32"/>
          <w:szCs w:val="32"/>
        </w:rPr>
        <w:t>Совет Муромцевского муниципального района</w:t>
      </w:r>
    </w:p>
    <w:p w:rsidR="00B5611B" w:rsidRDefault="00B5611B" w:rsidP="00B5611B">
      <w:pPr>
        <w:pStyle w:val="11"/>
        <w:jc w:val="center"/>
        <w:rPr>
          <w:b/>
          <w:sz w:val="32"/>
          <w:szCs w:val="32"/>
        </w:rPr>
      </w:pPr>
      <w:r w:rsidRPr="00562AD0">
        <w:rPr>
          <w:b/>
          <w:sz w:val="32"/>
          <w:szCs w:val="32"/>
        </w:rPr>
        <w:t>Омской области</w:t>
      </w:r>
    </w:p>
    <w:p w:rsidR="00B5611B" w:rsidRPr="00134CDA" w:rsidRDefault="00B5611B" w:rsidP="00B5611B">
      <w:pPr>
        <w:pStyle w:val="11"/>
        <w:ind w:hanging="180"/>
        <w:jc w:val="center"/>
        <w:rPr>
          <w:sz w:val="24"/>
          <w:szCs w:val="24"/>
        </w:rPr>
      </w:pPr>
      <w:r w:rsidRPr="00134CDA">
        <w:rPr>
          <w:sz w:val="24"/>
          <w:szCs w:val="24"/>
        </w:rPr>
        <w:t xml:space="preserve"> (Восемьдесят вторая сессия шестого созыва)  </w:t>
      </w:r>
    </w:p>
    <w:p w:rsidR="00B5611B" w:rsidRDefault="00B5611B" w:rsidP="00B5611B">
      <w:pPr>
        <w:pStyle w:val="11"/>
        <w:ind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</w:p>
    <w:p w:rsidR="00B5611B" w:rsidRPr="00134CDA" w:rsidRDefault="00B5611B" w:rsidP="00B5611B">
      <w:pPr>
        <w:pStyle w:val="11"/>
        <w:ind w:hanging="180"/>
        <w:jc w:val="center"/>
        <w:rPr>
          <w:b/>
          <w:spacing w:val="78"/>
          <w:sz w:val="36"/>
          <w:szCs w:val="36"/>
        </w:rPr>
      </w:pPr>
      <w:r>
        <w:rPr>
          <w:b/>
          <w:spacing w:val="78"/>
          <w:sz w:val="36"/>
          <w:szCs w:val="36"/>
        </w:rPr>
        <w:t xml:space="preserve">   </w:t>
      </w:r>
      <w:r w:rsidRPr="00134CDA">
        <w:rPr>
          <w:b/>
          <w:spacing w:val="78"/>
          <w:sz w:val="36"/>
          <w:szCs w:val="36"/>
        </w:rPr>
        <w:t>РЕШЕНИЕ</w:t>
      </w:r>
    </w:p>
    <w:p w:rsidR="00B5611B" w:rsidRDefault="00B5611B" w:rsidP="00B5611B">
      <w:pPr>
        <w:pStyle w:val="11"/>
        <w:ind w:hanging="180"/>
        <w:jc w:val="center"/>
        <w:rPr>
          <w:b/>
          <w:spacing w:val="78"/>
          <w:sz w:val="32"/>
          <w:szCs w:val="32"/>
        </w:rPr>
      </w:pPr>
    </w:p>
    <w:p w:rsidR="00B5611B" w:rsidRDefault="00B5611B" w:rsidP="00B5611B">
      <w:pPr>
        <w:pStyle w:val="11"/>
        <w:ind w:hanging="180"/>
        <w:jc w:val="center"/>
        <w:rPr>
          <w:b/>
          <w:spacing w:val="78"/>
          <w:sz w:val="32"/>
          <w:szCs w:val="32"/>
        </w:rPr>
      </w:pPr>
    </w:p>
    <w:p w:rsidR="00B5611B" w:rsidRDefault="00B5611B" w:rsidP="00B561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25.10.2024 № 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611B" w:rsidRDefault="00B5611B" w:rsidP="00B5611B">
      <w:pPr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B5611B" w:rsidRDefault="00B5611B" w:rsidP="00B5611B">
      <w:pPr>
        <w:rPr>
          <w:sz w:val="28"/>
          <w:szCs w:val="28"/>
        </w:rPr>
      </w:pPr>
    </w:p>
    <w:p w:rsidR="00B5611B" w:rsidRDefault="00B5611B" w:rsidP="00B5611B">
      <w:pPr>
        <w:rPr>
          <w:sz w:val="28"/>
          <w:szCs w:val="28"/>
        </w:rPr>
      </w:pPr>
      <w:r>
        <w:rPr>
          <w:sz w:val="28"/>
          <w:szCs w:val="28"/>
        </w:rPr>
        <w:t xml:space="preserve">Об  исполнении районного </w:t>
      </w:r>
    </w:p>
    <w:p w:rsidR="00B5611B" w:rsidRDefault="00B5611B" w:rsidP="00B5611B">
      <w:pPr>
        <w:rPr>
          <w:sz w:val="28"/>
          <w:szCs w:val="28"/>
        </w:rPr>
      </w:pPr>
      <w:r>
        <w:rPr>
          <w:sz w:val="28"/>
          <w:szCs w:val="28"/>
        </w:rPr>
        <w:t>бюджета за 9 месяцев 2024 года</w:t>
      </w:r>
    </w:p>
    <w:p w:rsidR="00B5611B" w:rsidRPr="0086020E" w:rsidRDefault="00B5611B" w:rsidP="00B5611B">
      <w:pPr>
        <w:rPr>
          <w:sz w:val="28"/>
          <w:szCs w:val="28"/>
        </w:rPr>
      </w:pPr>
    </w:p>
    <w:p w:rsidR="00B5611B" w:rsidRDefault="00B5611B" w:rsidP="00B5611B">
      <w:pPr>
        <w:ind w:firstLine="360"/>
        <w:jc w:val="both"/>
        <w:rPr>
          <w:b/>
          <w:sz w:val="28"/>
          <w:szCs w:val="28"/>
        </w:rPr>
      </w:pPr>
      <w:r w:rsidRPr="007B4361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представленный отчет Администрации Муромцевского муниципального района об исполнении районного бюджета за 9 месяцев 2024 года, Совет Муромцевского муниципального района Омской области </w:t>
      </w:r>
      <w:r w:rsidRPr="0099127F"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7B436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B436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B43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B4361">
        <w:rPr>
          <w:b/>
          <w:sz w:val="28"/>
          <w:szCs w:val="28"/>
        </w:rPr>
        <w:t>Л:</w:t>
      </w:r>
    </w:p>
    <w:p w:rsidR="00B5611B" w:rsidRPr="00E914B4" w:rsidRDefault="00B5611B" w:rsidP="00B5611B">
      <w:pPr>
        <w:ind w:firstLine="360"/>
        <w:jc w:val="both"/>
        <w:rPr>
          <w:sz w:val="28"/>
          <w:szCs w:val="28"/>
        </w:rPr>
      </w:pPr>
    </w:p>
    <w:p w:rsidR="00B5611B" w:rsidRDefault="00B5611B" w:rsidP="00B561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отчет об исполнении районного бюджета за 9 месяцев 2024 года, утвержденный постановлением Администрации Муромцевского муниципального района от 16.10.2024 г.№ 305-п.</w:t>
      </w:r>
    </w:p>
    <w:p w:rsidR="00B5611B" w:rsidRDefault="00B5611B" w:rsidP="00B5611B">
      <w:pPr>
        <w:jc w:val="both"/>
        <w:rPr>
          <w:sz w:val="28"/>
          <w:szCs w:val="28"/>
        </w:rPr>
      </w:pPr>
    </w:p>
    <w:p w:rsidR="00B5611B" w:rsidRDefault="00B5611B" w:rsidP="00B5611B">
      <w:pPr>
        <w:tabs>
          <w:tab w:val="left" w:pos="8100"/>
        </w:tabs>
        <w:jc w:val="both"/>
        <w:rPr>
          <w:sz w:val="28"/>
          <w:szCs w:val="28"/>
        </w:rPr>
      </w:pPr>
    </w:p>
    <w:p w:rsidR="00B5611B" w:rsidRDefault="00B5611B" w:rsidP="00B5611B">
      <w:pPr>
        <w:tabs>
          <w:tab w:val="left" w:pos="8100"/>
        </w:tabs>
        <w:jc w:val="both"/>
        <w:rPr>
          <w:sz w:val="28"/>
          <w:szCs w:val="28"/>
        </w:rPr>
      </w:pPr>
    </w:p>
    <w:p w:rsidR="00B5611B" w:rsidRDefault="00B5611B" w:rsidP="00B5611B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</w:t>
      </w:r>
      <w:r w:rsidR="004C631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В.В. Девятериков</w:t>
      </w:r>
    </w:p>
    <w:p w:rsidR="00B5611B" w:rsidRDefault="00B5611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611B" w:rsidRPr="002909B2" w:rsidRDefault="00B5611B" w:rsidP="00B5611B">
      <w:pPr>
        <w:jc w:val="center"/>
        <w:rPr>
          <w:sz w:val="28"/>
          <w:szCs w:val="28"/>
        </w:rPr>
      </w:pPr>
      <w:r w:rsidRPr="002909B2">
        <w:rPr>
          <w:sz w:val="28"/>
          <w:szCs w:val="28"/>
        </w:rPr>
        <w:lastRenderedPageBreak/>
        <w:t>ПОЯСНИТЕЛЬНАЯ ЗАПИСКА</w:t>
      </w:r>
    </w:p>
    <w:p w:rsidR="00B5611B" w:rsidRPr="002909B2" w:rsidRDefault="00B5611B" w:rsidP="00B5611B">
      <w:pPr>
        <w:tabs>
          <w:tab w:val="left" w:pos="709"/>
        </w:tabs>
        <w:jc w:val="center"/>
        <w:rPr>
          <w:sz w:val="28"/>
          <w:szCs w:val="28"/>
        </w:rPr>
      </w:pPr>
      <w:r w:rsidRPr="002909B2">
        <w:rPr>
          <w:sz w:val="28"/>
          <w:szCs w:val="28"/>
        </w:rPr>
        <w:t>к проекту</w:t>
      </w:r>
      <w:r>
        <w:rPr>
          <w:sz w:val="28"/>
          <w:szCs w:val="28"/>
        </w:rPr>
        <w:t>решения Совета Муромцевского муниципального района Омской области</w:t>
      </w:r>
    </w:p>
    <w:p w:rsidR="00B5611B" w:rsidRPr="002909B2" w:rsidRDefault="00B5611B" w:rsidP="00B5611B">
      <w:pPr>
        <w:tabs>
          <w:tab w:val="left" w:pos="709"/>
        </w:tabs>
        <w:jc w:val="center"/>
        <w:rPr>
          <w:sz w:val="28"/>
          <w:szCs w:val="28"/>
        </w:rPr>
      </w:pPr>
      <w:r w:rsidRPr="002909B2">
        <w:rPr>
          <w:sz w:val="28"/>
          <w:szCs w:val="28"/>
        </w:rPr>
        <w:t xml:space="preserve">"Об исполнении </w:t>
      </w:r>
      <w:r>
        <w:rPr>
          <w:sz w:val="28"/>
          <w:szCs w:val="28"/>
        </w:rPr>
        <w:t>районного</w:t>
      </w:r>
      <w:r w:rsidRPr="002909B2">
        <w:rPr>
          <w:sz w:val="28"/>
          <w:szCs w:val="28"/>
        </w:rPr>
        <w:t xml:space="preserve"> бюджета</w:t>
      </w:r>
    </w:p>
    <w:p w:rsidR="00B5611B" w:rsidRPr="002909B2" w:rsidRDefault="00B5611B" w:rsidP="00B5611B">
      <w:pPr>
        <w:jc w:val="center"/>
        <w:rPr>
          <w:sz w:val="28"/>
          <w:szCs w:val="28"/>
        </w:rPr>
      </w:pPr>
      <w:r w:rsidRPr="002909B2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2909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909B2">
        <w:rPr>
          <w:sz w:val="28"/>
          <w:szCs w:val="28"/>
        </w:rPr>
        <w:t xml:space="preserve"> года"</w:t>
      </w:r>
    </w:p>
    <w:p w:rsidR="00B5611B" w:rsidRPr="002909B2" w:rsidRDefault="00B5611B" w:rsidP="00B5611B">
      <w:pPr>
        <w:jc w:val="center"/>
        <w:rPr>
          <w:sz w:val="28"/>
          <w:szCs w:val="28"/>
        </w:rPr>
      </w:pP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 Совета Муромцевского муниципального района Омской области</w:t>
      </w:r>
      <w:r w:rsidRPr="002909B2">
        <w:rPr>
          <w:sz w:val="28"/>
          <w:szCs w:val="28"/>
        </w:rPr>
        <w:t xml:space="preserve">"Об исполнении </w:t>
      </w:r>
      <w:r>
        <w:rPr>
          <w:sz w:val="28"/>
          <w:szCs w:val="28"/>
        </w:rPr>
        <w:t>районного</w:t>
      </w:r>
      <w:r w:rsidRPr="002909B2">
        <w:rPr>
          <w:sz w:val="28"/>
          <w:szCs w:val="28"/>
        </w:rPr>
        <w:t xml:space="preserve"> бюджета за </w:t>
      </w:r>
      <w:r>
        <w:rPr>
          <w:sz w:val="28"/>
          <w:szCs w:val="28"/>
        </w:rPr>
        <w:t>9 месяцев</w:t>
      </w:r>
      <w:r w:rsidRPr="002909B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909B2">
        <w:rPr>
          <w:sz w:val="28"/>
          <w:szCs w:val="28"/>
        </w:rPr>
        <w:t xml:space="preserve"> года" разработан в соответствии с Бюджетным кодексом Российской Федерации и </w:t>
      </w:r>
      <w:r>
        <w:rPr>
          <w:sz w:val="28"/>
          <w:szCs w:val="28"/>
        </w:rPr>
        <w:t xml:space="preserve">Решением Совета Муромцевского муниципального района </w:t>
      </w:r>
      <w:r w:rsidRPr="002909B2">
        <w:rPr>
          <w:sz w:val="28"/>
          <w:szCs w:val="28"/>
        </w:rPr>
        <w:t>Омской области от </w:t>
      </w:r>
      <w:r>
        <w:rPr>
          <w:sz w:val="28"/>
          <w:szCs w:val="28"/>
        </w:rPr>
        <w:t>31</w:t>
      </w:r>
      <w:r w:rsidRPr="002909B2">
        <w:rPr>
          <w:sz w:val="28"/>
          <w:szCs w:val="28"/>
        </w:rPr>
        <w:t> </w:t>
      </w:r>
      <w:r>
        <w:rPr>
          <w:sz w:val="28"/>
          <w:szCs w:val="28"/>
        </w:rPr>
        <w:t>декабря</w:t>
      </w:r>
      <w:r w:rsidRPr="002909B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2909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82</w:t>
      </w:r>
      <w:r w:rsidRPr="002909B2">
        <w:rPr>
          <w:sz w:val="28"/>
          <w:szCs w:val="28"/>
        </w:rPr>
        <w:t>"</w:t>
      </w:r>
      <w:r w:rsidRPr="00EF71C9">
        <w:rPr>
          <w:sz w:val="28"/>
          <w:szCs w:val="28"/>
        </w:rPr>
        <w:t xml:space="preserve">Об утверждении Положения о бюджетном процессе </w:t>
      </w:r>
      <w:r>
        <w:rPr>
          <w:sz w:val="28"/>
          <w:szCs w:val="28"/>
        </w:rPr>
        <w:t xml:space="preserve">в </w:t>
      </w:r>
      <w:r w:rsidRPr="00EF71C9">
        <w:rPr>
          <w:sz w:val="28"/>
          <w:szCs w:val="28"/>
        </w:rPr>
        <w:t xml:space="preserve">Муромцевском </w:t>
      </w:r>
      <w:r>
        <w:rPr>
          <w:sz w:val="28"/>
          <w:szCs w:val="28"/>
        </w:rPr>
        <w:t>м</w:t>
      </w:r>
      <w:r w:rsidRPr="00EF71C9">
        <w:rPr>
          <w:sz w:val="28"/>
          <w:szCs w:val="28"/>
        </w:rPr>
        <w:t xml:space="preserve">униципальном районе Омской области </w:t>
      </w:r>
      <w:r w:rsidRPr="002909B2">
        <w:rPr>
          <w:sz w:val="28"/>
          <w:szCs w:val="28"/>
        </w:rPr>
        <w:t>".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районного</w:t>
      </w:r>
      <w:r w:rsidRPr="002909B2">
        <w:rPr>
          <w:sz w:val="28"/>
          <w:szCs w:val="28"/>
        </w:rPr>
        <w:t xml:space="preserve"> бюджета за </w:t>
      </w:r>
      <w:r>
        <w:rPr>
          <w:sz w:val="28"/>
          <w:szCs w:val="28"/>
        </w:rPr>
        <w:t>9 месяцев</w:t>
      </w:r>
      <w:r w:rsidRPr="002909B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909B2">
        <w:rPr>
          <w:sz w:val="28"/>
          <w:szCs w:val="28"/>
        </w:rPr>
        <w:t xml:space="preserve"> года осуществлялось в соответствии с </w:t>
      </w:r>
      <w:r>
        <w:rPr>
          <w:sz w:val="28"/>
          <w:szCs w:val="28"/>
        </w:rPr>
        <w:t xml:space="preserve">Решением Совета Муромцевского муниципального района </w:t>
      </w:r>
      <w:r w:rsidRPr="002909B2">
        <w:rPr>
          <w:sz w:val="28"/>
          <w:szCs w:val="28"/>
        </w:rPr>
        <w:t>Омской области от 2</w:t>
      </w:r>
      <w:r>
        <w:rPr>
          <w:sz w:val="28"/>
          <w:szCs w:val="28"/>
        </w:rPr>
        <w:t>0</w:t>
      </w:r>
      <w:r w:rsidRPr="002909B2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2909B2">
        <w:rPr>
          <w:sz w:val="28"/>
          <w:szCs w:val="28"/>
        </w:rPr>
        <w:t xml:space="preserve"> года № </w:t>
      </w:r>
      <w:r>
        <w:rPr>
          <w:sz w:val="28"/>
          <w:szCs w:val="28"/>
        </w:rPr>
        <w:t>80</w:t>
      </w:r>
      <w:r w:rsidRPr="002909B2">
        <w:rPr>
          <w:sz w:val="28"/>
          <w:szCs w:val="28"/>
        </w:rPr>
        <w:t>"О</w:t>
      </w:r>
      <w:r>
        <w:rPr>
          <w:sz w:val="28"/>
          <w:szCs w:val="28"/>
        </w:rPr>
        <w:t xml:space="preserve"> бюджете Муромцевского муниципального района </w:t>
      </w:r>
      <w:bookmarkStart w:id="0" w:name="_GoBack"/>
      <w:bookmarkEnd w:id="0"/>
      <w:r w:rsidRPr="002909B2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2909B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2909B2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909B2">
        <w:rPr>
          <w:sz w:val="28"/>
          <w:szCs w:val="28"/>
        </w:rPr>
        <w:t xml:space="preserve"> годов" (далее – </w:t>
      </w:r>
      <w:r>
        <w:rPr>
          <w:sz w:val="28"/>
          <w:szCs w:val="28"/>
        </w:rPr>
        <w:t>Решение</w:t>
      </w:r>
      <w:r w:rsidRPr="002909B2">
        <w:rPr>
          <w:sz w:val="28"/>
          <w:szCs w:val="28"/>
        </w:rPr>
        <w:t xml:space="preserve">), правовыми актами, принятыми в его исполнение, и сводной бюджетной росписью </w:t>
      </w:r>
      <w:r>
        <w:rPr>
          <w:sz w:val="28"/>
          <w:szCs w:val="28"/>
        </w:rPr>
        <w:t>районного</w:t>
      </w:r>
      <w:r w:rsidRPr="002909B2">
        <w:rPr>
          <w:sz w:val="28"/>
          <w:szCs w:val="28"/>
        </w:rPr>
        <w:t xml:space="preserve"> бюджета на 202</w:t>
      </w:r>
      <w:r>
        <w:rPr>
          <w:sz w:val="28"/>
          <w:szCs w:val="28"/>
        </w:rPr>
        <w:t>4</w:t>
      </w:r>
      <w:r w:rsidRPr="002909B2">
        <w:rPr>
          <w:sz w:val="28"/>
          <w:szCs w:val="28"/>
        </w:rPr>
        <w:t> год.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Годовые плановые назначения в отчете об исполнении </w:t>
      </w:r>
      <w:r>
        <w:rPr>
          <w:sz w:val="28"/>
          <w:szCs w:val="28"/>
        </w:rPr>
        <w:t>районного</w:t>
      </w:r>
      <w:r w:rsidRPr="002909B2">
        <w:rPr>
          <w:sz w:val="28"/>
          <w:szCs w:val="28"/>
        </w:rPr>
        <w:t xml:space="preserve"> бюджета по состоянию на 1 </w:t>
      </w:r>
      <w:r>
        <w:rPr>
          <w:sz w:val="28"/>
          <w:szCs w:val="28"/>
        </w:rPr>
        <w:t>октября</w:t>
      </w:r>
      <w:r w:rsidRPr="002909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909B2">
        <w:rPr>
          <w:sz w:val="28"/>
          <w:szCs w:val="28"/>
        </w:rPr>
        <w:t xml:space="preserve"> года (далее – плановые назначения) сформированы в соответствии с приказом Министерства финансов Российской Федерации от 28 декабря 2010 года № 191н "Об утверждении Инструкции о порядке составления и представления годовой, квартальной и месячной отчетности об исполнении бюджетов бюджетной системы Российской Федерации":</w:t>
      </w:r>
    </w:p>
    <w:p w:rsidR="00B5611B" w:rsidRPr="002909B2" w:rsidRDefault="00B5611B" w:rsidP="00B5611B">
      <w:pPr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>1 226 177 058,11</w:t>
      </w:r>
      <w:r w:rsidRPr="002909B2">
        <w:rPr>
          <w:sz w:val="28"/>
          <w:szCs w:val="28"/>
        </w:rPr>
        <w:t xml:space="preserve"> руб.;</w:t>
      </w:r>
    </w:p>
    <w:p w:rsidR="00B5611B" w:rsidRPr="002909B2" w:rsidRDefault="00B5611B" w:rsidP="00B5611B">
      <w:pPr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по расходам в сумме </w:t>
      </w:r>
      <w:r>
        <w:rPr>
          <w:sz w:val="28"/>
          <w:szCs w:val="28"/>
        </w:rPr>
        <w:t>1 236 822 601,08</w:t>
      </w:r>
      <w:r w:rsidRPr="002909B2">
        <w:rPr>
          <w:sz w:val="28"/>
          <w:szCs w:val="28"/>
        </w:rPr>
        <w:t>руб.;</w:t>
      </w:r>
    </w:p>
    <w:p w:rsidR="00B5611B" w:rsidRPr="002909B2" w:rsidRDefault="00B5611B" w:rsidP="00B5611B">
      <w:pPr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дефицит </w:t>
      </w:r>
      <w:r>
        <w:rPr>
          <w:sz w:val="28"/>
          <w:szCs w:val="28"/>
        </w:rPr>
        <w:t>районного</w:t>
      </w:r>
      <w:r w:rsidRPr="002909B2">
        <w:rPr>
          <w:sz w:val="28"/>
          <w:szCs w:val="28"/>
        </w:rPr>
        <w:t xml:space="preserve"> бюджет –</w:t>
      </w:r>
      <w:r>
        <w:rPr>
          <w:sz w:val="28"/>
          <w:szCs w:val="28"/>
        </w:rPr>
        <w:t>10 645 542,97</w:t>
      </w:r>
      <w:r w:rsidRPr="002909B2">
        <w:rPr>
          <w:sz w:val="28"/>
          <w:szCs w:val="28"/>
        </w:rPr>
        <w:t> руб.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color w:val="FF0000"/>
          <w:sz w:val="28"/>
          <w:szCs w:val="28"/>
        </w:rPr>
      </w:pPr>
    </w:p>
    <w:p w:rsidR="00B5611B" w:rsidRPr="002909B2" w:rsidRDefault="00B5611B" w:rsidP="00B5611B">
      <w:pPr>
        <w:pStyle w:val="ConsTitle"/>
        <w:jc w:val="right"/>
        <w:rPr>
          <w:rFonts w:ascii="Times New Roman" w:hAnsi="Times New Roman"/>
          <w:b w:val="0"/>
          <w:sz w:val="28"/>
          <w:szCs w:val="28"/>
        </w:rPr>
      </w:pPr>
      <w:r w:rsidRPr="002909B2">
        <w:rPr>
          <w:rFonts w:ascii="Times New Roman" w:hAnsi="Times New Roman"/>
          <w:b w:val="0"/>
          <w:sz w:val="28"/>
          <w:szCs w:val="28"/>
        </w:rPr>
        <w:t>Таблица № 1</w:t>
      </w:r>
    </w:p>
    <w:p w:rsidR="00B5611B" w:rsidRPr="002909B2" w:rsidRDefault="00B5611B" w:rsidP="00B5611B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B5611B" w:rsidRPr="002909B2" w:rsidRDefault="00B5611B" w:rsidP="00B5611B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 w:rsidRPr="002909B2">
        <w:rPr>
          <w:rFonts w:ascii="Times New Roman" w:hAnsi="Times New Roman"/>
          <w:b w:val="0"/>
          <w:sz w:val="28"/>
          <w:szCs w:val="28"/>
        </w:rPr>
        <w:t xml:space="preserve">Основные показатели исполнения </w:t>
      </w:r>
      <w:r>
        <w:rPr>
          <w:rFonts w:ascii="Times New Roman" w:hAnsi="Times New Roman"/>
          <w:b w:val="0"/>
          <w:sz w:val="28"/>
          <w:szCs w:val="28"/>
        </w:rPr>
        <w:t>районного</w:t>
      </w:r>
      <w:r w:rsidRPr="002909B2">
        <w:rPr>
          <w:rFonts w:ascii="Times New Roman" w:hAnsi="Times New Roman"/>
          <w:b w:val="0"/>
          <w:sz w:val="28"/>
          <w:szCs w:val="28"/>
        </w:rPr>
        <w:t xml:space="preserve"> бюджета </w:t>
      </w:r>
    </w:p>
    <w:p w:rsidR="00B5611B" w:rsidRPr="002909B2" w:rsidRDefault="00B5611B" w:rsidP="00B5611B">
      <w:pPr>
        <w:pStyle w:val="ConsTitle"/>
        <w:ind w:firstLine="72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511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9"/>
        <w:gridCol w:w="2487"/>
        <w:gridCol w:w="2487"/>
        <w:gridCol w:w="2036"/>
      </w:tblGrid>
      <w:tr w:rsidR="00B5611B" w:rsidRPr="002909B2" w:rsidTr="003F1AF8">
        <w:trPr>
          <w:cantSplit/>
          <w:trHeight w:val="654"/>
          <w:tblHeader/>
        </w:trPr>
        <w:tc>
          <w:tcPr>
            <w:tcW w:w="1419" w:type="pct"/>
            <w:vAlign w:val="center"/>
          </w:tcPr>
          <w:p w:rsidR="00B5611B" w:rsidRPr="002909B2" w:rsidRDefault="00B5611B" w:rsidP="003F1AF8">
            <w:pPr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2909B2">
              <w:rPr>
                <w:sz w:val="28"/>
                <w:szCs w:val="28"/>
              </w:rPr>
              <w:t>Наименование</w:t>
            </w:r>
          </w:p>
          <w:p w:rsidR="00B5611B" w:rsidRPr="002909B2" w:rsidRDefault="00B5611B" w:rsidP="003F1AF8">
            <w:pPr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2909B2">
              <w:rPr>
                <w:sz w:val="28"/>
                <w:szCs w:val="28"/>
              </w:rPr>
              <w:t>показателя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 месяцев</w:t>
            </w: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br/>
              <w:t>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года,</w:t>
            </w:r>
          </w:p>
          <w:p w:rsidR="00B5611B" w:rsidRPr="002909B2" w:rsidRDefault="00B5611B" w:rsidP="003F1AF8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t>руб.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 месяцев</w:t>
            </w: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br/>
              <w:t>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года,</w:t>
            </w:r>
          </w:p>
          <w:p w:rsidR="00B5611B" w:rsidRPr="002909B2" w:rsidRDefault="00B5611B" w:rsidP="003F1AF8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t>руб.</w:t>
            </w:r>
          </w:p>
        </w:tc>
        <w:tc>
          <w:tcPr>
            <w:tcW w:w="1040" w:type="pct"/>
            <w:vAlign w:val="center"/>
          </w:tcPr>
          <w:p w:rsidR="00B5611B" w:rsidRPr="002909B2" w:rsidRDefault="00B5611B" w:rsidP="003F1AF8">
            <w:pPr>
              <w:pStyle w:val="ConsTitle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t xml:space="preserve">Прирост / снижение к </w:t>
            </w:r>
            <w:r w:rsidRPr="002909B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аналогичному периоду </w:t>
            </w:r>
          </w:p>
          <w:p w:rsidR="00B5611B" w:rsidRPr="002909B2" w:rsidRDefault="00B5611B" w:rsidP="003F1AF8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года, процентов</w:t>
            </w:r>
          </w:p>
        </w:tc>
      </w:tr>
      <w:tr w:rsidR="00B5611B" w:rsidRPr="002909B2" w:rsidTr="003F1AF8">
        <w:tc>
          <w:tcPr>
            <w:tcW w:w="1419" w:type="pct"/>
            <w:vAlign w:val="center"/>
          </w:tcPr>
          <w:p w:rsidR="00B5611B" w:rsidRPr="002909B2" w:rsidRDefault="00B5611B" w:rsidP="003F1AF8">
            <w:pPr>
              <w:pStyle w:val="Con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t>Доходы, всего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686 398 995,30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870 470 210,97</w:t>
            </w:r>
          </w:p>
        </w:tc>
        <w:tc>
          <w:tcPr>
            <w:tcW w:w="1040" w:type="pct"/>
            <w:vAlign w:val="center"/>
          </w:tcPr>
          <w:p w:rsidR="00B5611B" w:rsidRPr="002909B2" w:rsidRDefault="00B5611B" w:rsidP="003F1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26,8</w:t>
            </w:r>
          </w:p>
        </w:tc>
      </w:tr>
      <w:tr w:rsidR="00B5611B" w:rsidRPr="002909B2" w:rsidTr="003F1AF8">
        <w:tc>
          <w:tcPr>
            <w:tcW w:w="1419" w:type="pct"/>
            <w:vAlign w:val="center"/>
          </w:tcPr>
          <w:p w:rsidR="00B5611B" w:rsidRPr="002909B2" w:rsidRDefault="00B5611B" w:rsidP="003F1AF8">
            <w:pPr>
              <w:pStyle w:val="Con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jc w:val="right"/>
              <w:rPr>
                <w:bCs/>
                <w:sz w:val="28"/>
                <w:szCs w:val="28"/>
              </w:rPr>
            </w:pPr>
            <w:r w:rsidRPr="002909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jc w:val="right"/>
              <w:rPr>
                <w:bCs/>
                <w:sz w:val="28"/>
                <w:szCs w:val="28"/>
              </w:rPr>
            </w:pPr>
            <w:r w:rsidRPr="002909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40" w:type="pct"/>
            <w:vAlign w:val="center"/>
          </w:tcPr>
          <w:p w:rsidR="00B5611B" w:rsidRPr="002909B2" w:rsidRDefault="00B5611B" w:rsidP="003F1AF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5611B" w:rsidRPr="002909B2" w:rsidTr="003F1AF8">
        <w:tc>
          <w:tcPr>
            <w:tcW w:w="1419" w:type="pct"/>
            <w:vAlign w:val="center"/>
          </w:tcPr>
          <w:p w:rsidR="00B5611B" w:rsidRPr="002909B2" w:rsidRDefault="00B5611B" w:rsidP="003F1AF8">
            <w:pPr>
              <w:pStyle w:val="Con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125 509 458,59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146 431 716,77</w:t>
            </w:r>
          </w:p>
        </w:tc>
        <w:tc>
          <w:tcPr>
            <w:tcW w:w="1040" w:type="pct"/>
            <w:vAlign w:val="center"/>
          </w:tcPr>
          <w:p w:rsidR="00B5611B" w:rsidRPr="002909B2" w:rsidRDefault="00B5611B" w:rsidP="003F1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</w:t>
            </w:r>
          </w:p>
        </w:tc>
      </w:tr>
      <w:tr w:rsidR="00B5611B" w:rsidRPr="002909B2" w:rsidTr="003F1AF8">
        <w:tc>
          <w:tcPr>
            <w:tcW w:w="1419" w:type="pct"/>
            <w:vAlign w:val="center"/>
          </w:tcPr>
          <w:p w:rsidR="00B5611B" w:rsidRPr="002909B2" w:rsidRDefault="00B5611B" w:rsidP="003F1AF8">
            <w:pPr>
              <w:pStyle w:val="Con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t xml:space="preserve">безвозмездные </w:t>
            </w: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560 889 536,71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724 038 494,20</w:t>
            </w:r>
          </w:p>
        </w:tc>
        <w:tc>
          <w:tcPr>
            <w:tcW w:w="1040" w:type="pct"/>
            <w:vAlign w:val="center"/>
          </w:tcPr>
          <w:p w:rsidR="00B5611B" w:rsidRPr="002909B2" w:rsidRDefault="00B5611B" w:rsidP="003F1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29,1</w:t>
            </w:r>
          </w:p>
        </w:tc>
      </w:tr>
      <w:tr w:rsidR="00B5611B" w:rsidRPr="002909B2" w:rsidTr="003F1AF8">
        <w:tc>
          <w:tcPr>
            <w:tcW w:w="1419" w:type="pct"/>
            <w:vAlign w:val="center"/>
          </w:tcPr>
          <w:p w:rsidR="00B5611B" w:rsidRPr="002909B2" w:rsidRDefault="00B5611B" w:rsidP="003F1AF8">
            <w:pPr>
              <w:pStyle w:val="Con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Расходы, всего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672 420 240,99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875 472 527,10</w:t>
            </w:r>
          </w:p>
        </w:tc>
        <w:tc>
          <w:tcPr>
            <w:tcW w:w="1040" w:type="pct"/>
            <w:vAlign w:val="center"/>
          </w:tcPr>
          <w:p w:rsidR="00B5611B" w:rsidRPr="002909B2" w:rsidRDefault="00B5611B" w:rsidP="003F1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30,2</w:t>
            </w:r>
          </w:p>
        </w:tc>
      </w:tr>
      <w:tr w:rsidR="00B5611B" w:rsidRPr="002909B2" w:rsidTr="003F1AF8">
        <w:tc>
          <w:tcPr>
            <w:tcW w:w="1419" w:type="pct"/>
            <w:vAlign w:val="center"/>
          </w:tcPr>
          <w:p w:rsidR="00B5611B" w:rsidRPr="002909B2" w:rsidRDefault="00B5611B" w:rsidP="003F1AF8">
            <w:pPr>
              <w:pStyle w:val="Con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09B2">
              <w:rPr>
                <w:rFonts w:ascii="Times New Roman" w:hAnsi="Times New Roman"/>
                <w:b w:val="0"/>
                <w:sz w:val="28"/>
                <w:szCs w:val="28"/>
              </w:rPr>
              <w:t>Профицит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(-дефицит)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13 978 754,31</w:t>
            </w:r>
          </w:p>
        </w:tc>
        <w:tc>
          <w:tcPr>
            <w:tcW w:w="1270" w:type="pct"/>
            <w:vAlign w:val="center"/>
          </w:tcPr>
          <w:p w:rsidR="00B5611B" w:rsidRPr="002909B2" w:rsidRDefault="00B5611B" w:rsidP="003F1A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-5 002 316,13</w:t>
            </w:r>
          </w:p>
        </w:tc>
        <w:tc>
          <w:tcPr>
            <w:tcW w:w="1040" w:type="pct"/>
            <w:vAlign w:val="center"/>
          </w:tcPr>
          <w:p w:rsidR="00B5611B" w:rsidRPr="002909B2" w:rsidRDefault="00B5611B" w:rsidP="003F1AF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5611B" w:rsidRPr="002909B2" w:rsidRDefault="00B5611B" w:rsidP="00B5611B">
      <w:pPr>
        <w:tabs>
          <w:tab w:val="left" w:pos="709"/>
        </w:tabs>
        <w:ind w:firstLine="720"/>
        <w:rPr>
          <w:color w:val="FF0000"/>
          <w:sz w:val="28"/>
          <w:szCs w:val="28"/>
        </w:rPr>
      </w:pP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Кассовое исполнение </w:t>
      </w:r>
      <w:r>
        <w:rPr>
          <w:sz w:val="28"/>
          <w:szCs w:val="28"/>
        </w:rPr>
        <w:t>районного</w:t>
      </w:r>
      <w:r w:rsidRPr="002909B2">
        <w:rPr>
          <w:sz w:val="28"/>
          <w:szCs w:val="28"/>
        </w:rPr>
        <w:t xml:space="preserve"> бюджета за </w:t>
      </w:r>
      <w:r>
        <w:rPr>
          <w:sz w:val="28"/>
          <w:szCs w:val="28"/>
        </w:rPr>
        <w:t>9 месяцев</w:t>
      </w:r>
      <w:r w:rsidRPr="002909B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909B2">
        <w:rPr>
          <w:sz w:val="28"/>
          <w:szCs w:val="28"/>
        </w:rPr>
        <w:t xml:space="preserve"> года составило по доходам – </w:t>
      </w:r>
      <w:r>
        <w:rPr>
          <w:sz w:val="28"/>
          <w:szCs w:val="28"/>
        </w:rPr>
        <w:t>870 470 210,97 руб</w:t>
      </w:r>
      <w:r w:rsidRPr="002909B2">
        <w:rPr>
          <w:sz w:val="28"/>
          <w:szCs w:val="28"/>
        </w:rPr>
        <w:t xml:space="preserve">., или </w:t>
      </w:r>
      <w:r>
        <w:rPr>
          <w:sz w:val="28"/>
          <w:szCs w:val="28"/>
        </w:rPr>
        <w:t>70,99</w:t>
      </w:r>
      <w:r w:rsidRPr="002909B2">
        <w:rPr>
          <w:sz w:val="28"/>
          <w:szCs w:val="28"/>
        </w:rPr>
        <w:t xml:space="preserve"> процента от плановых назначений, по расходам – </w:t>
      </w:r>
      <w:r>
        <w:rPr>
          <w:sz w:val="28"/>
          <w:szCs w:val="28"/>
        </w:rPr>
        <w:t xml:space="preserve">875 472 527,10 </w:t>
      </w:r>
      <w:r w:rsidRPr="002909B2">
        <w:rPr>
          <w:sz w:val="28"/>
          <w:szCs w:val="28"/>
        </w:rPr>
        <w:t xml:space="preserve">руб., или </w:t>
      </w:r>
      <w:r>
        <w:rPr>
          <w:sz w:val="28"/>
          <w:szCs w:val="28"/>
        </w:rPr>
        <w:t>70,78</w:t>
      </w:r>
      <w:r w:rsidRPr="002909B2">
        <w:rPr>
          <w:sz w:val="28"/>
          <w:szCs w:val="28"/>
        </w:rPr>
        <w:t>процента от плановых назначений.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>По сравнению с аналогичным периодом 202</w:t>
      </w:r>
      <w:r>
        <w:rPr>
          <w:sz w:val="28"/>
          <w:szCs w:val="28"/>
        </w:rPr>
        <w:t>3</w:t>
      </w:r>
      <w:r w:rsidRPr="002909B2">
        <w:rPr>
          <w:sz w:val="28"/>
          <w:szCs w:val="28"/>
        </w:rPr>
        <w:t xml:space="preserve"> года прирост по </w:t>
      </w:r>
      <w:r w:rsidRPr="002909B2">
        <w:rPr>
          <w:sz w:val="28"/>
          <w:szCs w:val="28"/>
        </w:rPr>
        <w:br/>
        <w:t xml:space="preserve">доходам составил </w:t>
      </w:r>
      <w:r>
        <w:rPr>
          <w:sz w:val="28"/>
          <w:szCs w:val="28"/>
        </w:rPr>
        <w:t>184 071 215,67</w:t>
      </w:r>
      <w:r w:rsidRPr="002909B2">
        <w:rPr>
          <w:sz w:val="28"/>
          <w:szCs w:val="28"/>
        </w:rPr>
        <w:t xml:space="preserve">  руб., или 2</w:t>
      </w:r>
      <w:r>
        <w:rPr>
          <w:sz w:val="28"/>
          <w:szCs w:val="28"/>
        </w:rPr>
        <w:t>6,8</w:t>
      </w:r>
      <w:r w:rsidRPr="002909B2">
        <w:rPr>
          <w:sz w:val="28"/>
          <w:szCs w:val="28"/>
        </w:rPr>
        <w:t xml:space="preserve"> процента, по расходам – </w:t>
      </w:r>
      <w:r w:rsidRPr="002909B2">
        <w:rPr>
          <w:sz w:val="28"/>
          <w:szCs w:val="28"/>
        </w:rPr>
        <w:br/>
      </w:r>
      <w:r>
        <w:rPr>
          <w:sz w:val="28"/>
          <w:szCs w:val="28"/>
        </w:rPr>
        <w:t>203 052 286,11</w:t>
      </w:r>
      <w:r w:rsidRPr="002909B2">
        <w:rPr>
          <w:sz w:val="28"/>
          <w:szCs w:val="28"/>
        </w:rPr>
        <w:t xml:space="preserve"> или </w:t>
      </w:r>
      <w:r>
        <w:rPr>
          <w:sz w:val="28"/>
          <w:szCs w:val="28"/>
        </w:rPr>
        <w:t>30,2</w:t>
      </w:r>
      <w:r w:rsidRPr="002909B2">
        <w:rPr>
          <w:sz w:val="28"/>
          <w:szCs w:val="28"/>
        </w:rPr>
        <w:t xml:space="preserve"> процента.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По результатам исполнения </w:t>
      </w:r>
      <w:r>
        <w:rPr>
          <w:sz w:val="28"/>
          <w:szCs w:val="28"/>
        </w:rPr>
        <w:t>районного</w:t>
      </w:r>
      <w:r w:rsidRPr="002909B2">
        <w:rPr>
          <w:sz w:val="28"/>
          <w:szCs w:val="28"/>
        </w:rPr>
        <w:t xml:space="preserve"> бюджета за </w:t>
      </w:r>
      <w:r>
        <w:rPr>
          <w:sz w:val="28"/>
          <w:szCs w:val="28"/>
        </w:rPr>
        <w:t>9 месяцев</w:t>
      </w:r>
      <w:r w:rsidRPr="002909B2">
        <w:rPr>
          <w:sz w:val="28"/>
          <w:szCs w:val="28"/>
        </w:rPr>
        <w:br/>
        <w:t>202</w:t>
      </w:r>
      <w:r>
        <w:rPr>
          <w:sz w:val="28"/>
          <w:szCs w:val="28"/>
        </w:rPr>
        <w:t>4</w:t>
      </w:r>
      <w:r w:rsidRPr="002909B2">
        <w:rPr>
          <w:sz w:val="28"/>
          <w:szCs w:val="28"/>
        </w:rPr>
        <w:t xml:space="preserve"> года сложился </w:t>
      </w:r>
      <w:r>
        <w:rPr>
          <w:sz w:val="28"/>
          <w:szCs w:val="28"/>
        </w:rPr>
        <w:t>дефицит</w:t>
      </w:r>
      <w:r w:rsidRPr="002909B2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-5 002 316,13 </w:t>
      </w:r>
      <w:r w:rsidRPr="002909B2">
        <w:rPr>
          <w:sz w:val="28"/>
          <w:szCs w:val="28"/>
        </w:rPr>
        <w:t>руб.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bCs/>
          <w:color w:val="FF0000"/>
          <w:sz w:val="28"/>
          <w:szCs w:val="28"/>
        </w:rPr>
      </w:pPr>
    </w:p>
    <w:p w:rsidR="00B5611B" w:rsidRPr="002909B2" w:rsidRDefault="00B5611B" w:rsidP="00B5611B">
      <w:pPr>
        <w:pStyle w:val="ae"/>
        <w:spacing w:line="240" w:lineRule="auto"/>
        <w:rPr>
          <w:b w:val="0"/>
          <w:bCs/>
          <w:szCs w:val="28"/>
        </w:rPr>
      </w:pPr>
      <w:r w:rsidRPr="002909B2">
        <w:rPr>
          <w:b w:val="0"/>
          <w:bCs/>
          <w:szCs w:val="28"/>
        </w:rPr>
        <w:t>Доходы</w:t>
      </w:r>
    </w:p>
    <w:p w:rsidR="00B5611B" w:rsidRPr="002909B2" w:rsidRDefault="00B5611B" w:rsidP="00B5611B">
      <w:pPr>
        <w:pStyle w:val="ae"/>
        <w:tabs>
          <w:tab w:val="left" w:pos="709"/>
        </w:tabs>
        <w:spacing w:line="240" w:lineRule="auto"/>
        <w:rPr>
          <w:b w:val="0"/>
          <w:szCs w:val="28"/>
        </w:rPr>
      </w:pP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>районного</w:t>
      </w:r>
      <w:r w:rsidRPr="002909B2">
        <w:rPr>
          <w:sz w:val="28"/>
          <w:szCs w:val="28"/>
        </w:rPr>
        <w:t xml:space="preserve"> бюджета за </w:t>
      </w:r>
      <w:r>
        <w:rPr>
          <w:sz w:val="28"/>
          <w:szCs w:val="28"/>
        </w:rPr>
        <w:t>9 месяцев</w:t>
      </w:r>
      <w:r w:rsidRPr="002909B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909B2">
        <w:rPr>
          <w:sz w:val="28"/>
          <w:szCs w:val="28"/>
        </w:rPr>
        <w:t xml:space="preserve"> года сформированы за счет: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поступления налоговых и неналоговых доходов в объеме </w:t>
      </w:r>
      <w:r w:rsidRPr="002909B2">
        <w:rPr>
          <w:sz w:val="28"/>
          <w:szCs w:val="28"/>
        </w:rPr>
        <w:br/>
      </w:r>
      <w:r>
        <w:rPr>
          <w:sz w:val="28"/>
          <w:szCs w:val="28"/>
        </w:rPr>
        <w:t>146 431 716,77</w:t>
      </w:r>
      <w:r w:rsidRPr="002909B2">
        <w:rPr>
          <w:sz w:val="28"/>
          <w:szCs w:val="28"/>
        </w:rPr>
        <w:t xml:space="preserve">руб., или </w:t>
      </w:r>
      <w:r>
        <w:rPr>
          <w:sz w:val="28"/>
          <w:szCs w:val="28"/>
        </w:rPr>
        <w:t>68,49</w:t>
      </w:r>
      <w:r w:rsidRPr="002909B2">
        <w:rPr>
          <w:sz w:val="28"/>
          <w:szCs w:val="28"/>
        </w:rPr>
        <w:t>процента от плановых назначений;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безвозмездных поступлений в объеме </w:t>
      </w:r>
      <w:r>
        <w:rPr>
          <w:sz w:val="28"/>
          <w:szCs w:val="28"/>
        </w:rPr>
        <w:t>724 038 494,20</w:t>
      </w:r>
      <w:r w:rsidRPr="002909B2">
        <w:rPr>
          <w:sz w:val="28"/>
          <w:szCs w:val="28"/>
        </w:rPr>
        <w:t>руб., или</w:t>
      </w:r>
      <w:r>
        <w:rPr>
          <w:sz w:val="28"/>
          <w:szCs w:val="28"/>
        </w:rPr>
        <w:t>71,14</w:t>
      </w:r>
      <w:r w:rsidRPr="002909B2">
        <w:rPr>
          <w:sz w:val="28"/>
          <w:szCs w:val="28"/>
        </w:rPr>
        <w:t> процента от плановых назначений.</w:t>
      </w:r>
    </w:p>
    <w:p w:rsidR="00B5611B" w:rsidRPr="000771BD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0771BD">
        <w:rPr>
          <w:sz w:val="28"/>
          <w:szCs w:val="28"/>
        </w:rPr>
        <w:t xml:space="preserve">Основными бюджетобразующими источниками доходов </w:t>
      </w:r>
      <w:r>
        <w:rPr>
          <w:sz w:val="28"/>
          <w:szCs w:val="28"/>
        </w:rPr>
        <w:t>районного</w:t>
      </w:r>
      <w:r w:rsidRPr="000771BD">
        <w:rPr>
          <w:sz w:val="28"/>
          <w:szCs w:val="28"/>
        </w:rPr>
        <w:t xml:space="preserve"> бюджета являются: </w:t>
      </w:r>
    </w:p>
    <w:p w:rsidR="00B5611B" w:rsidRPr="000771BD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0771BD">
        <w:rPr>
          <w:sz w:val="28"/>
          <w:szCs w:val="28"/>
        </w:rPr>
        <w:t xml:space="preserve">налог на доходы физических лиц – </w:t>
      </w:r>
      <w:r>
        <w:rPr>
          <w:sz w:val="28"/>
          <w:szCs w:val="28"/>
        </w:rPr>
        <w:t>68,49</w:t>
      </w:r>
      <w:r w:rsidRPr="000771BD">
        <w:rPr>
          <w:sz w:val="28"/>
          <w:szCs w:val="28"/>
        </w:rPr>
        <w:t xml:space="preserve"> процента;</w:t>
      </w:r>
    </w:p>
    <w:p w:rsidR="00B5611B" w:rsidRPr="000771BD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0771BD">
        <w:rPr>
          <w:sz w:val="28"/>
          <w:szCs w:val="28"/>
        </w:rPr>
        <w:t xml:space="preserve">акцизы по подакцизным товарам (продукции), производимым на территории Российской Федерации, – </w:t>
      </w:r>
      <w:r>
        <w:rPr>
          <w:sz w:val="28"/>
          <w:szCs w:val="28"/>
        </w:rPr>
        <w:t>66,98</w:t>
      </w:r>
      <w:r w:rsidRPr="000771BD">
        <w:rPr>
          <w:sz w:val="28"/>
          <w:szCs w:val="28"/>
        </w:rPr>
        <w:t xml:space="preserve"> процента.</w:t>
      </w:r>
    </w:p>
    <w:p w:rsidR="00B5611B" w:rsidRPr="000771BD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0771BD">
        <w:rPr>
          <w:sz w:val="28"/>
          <w:szCs w:val="28"/>
        </w:rPr>
        <w:t xml:space="preserve">В сравнении с аналогичным периодом прошлого года объем налоговых и неналоговых доходов увеличился на </w:t>
      </w:r>
      <w:r>
        <w:rPr>
          <w:sz w:val="28"/>
          <w:szCs w:val="28"/>
        </w:rPr>
        <w:t>20 922 258,18</w:t>
      </w:r>
      <w:r w:rsidRPr="000771BD">
        <w:rPr>
          <w:sz w:val="28"/>
          <w:szCs w:val="28"/>
        </w:rPr>
        <w:t xml:space="preserve"> руб., или на </w:t>
      </w:r>
      <w:r>
        <w:rPr>
          <w:sz w:val="28"/>
          <w:szCs w:val="28"/>
        </w:rPr>
        <w:t>16,7</w:t>
      </w:r>
      <w:r w:rsidRPr="000771BD">
        <w:rPr>
          <w:sz w:val="28"/>
          <w:szCs w:val="28"/>
        </w:rPr>
        <w:t> процента.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szCs w:val="28"/>
        </w:rPr>
      </w:pPr>
      <w:r w:rsidRPr="000771BD">
        <w:rPr>
          <w:sz w:val="28"/>
          <w:szCs w:val="28"/>
        </w:rPr>
        <w:t>Наибольший прирост к аналогичному периоду прошлого года обеспечен по следующим налогам:</w:t>
      </w:r>
    </w:p>
    <w:p w:rsidR="00B5611B" w:rsidRPr="002909B2" w:rsidRDefault="00B5611B" w:rsidP="00B5611B">
      <w:pPr>
        <w:keepNext/>
        <w:jc w:val="center"/>
        <w:rPr>
          <w:sz w:val="28"/>
          <w:szCs w:val="28"/>
        </w:rPr>
      </w:pPr>
      <w:r w:rsidRPr="002909B2">
        <w:rPr>
          <w:sz w:val="28"/>
          <w:szCs w:val="28"/>
        </w:rPr>
        <w:t>Расходы</w:t>
      </w:r>
    </w:p>
    <w:p w:rsidR="00B5611B" w:rsidRPr="002909B2" w:rsidRDefault="00B5611B" w:rsidP="00B5611B">
      <w:pPr>
        <w:keepNext/>
        <w:jc w:val="center"/>
        <w:rPr>
          <w:szCs w:val="28"/>
        </w:rPr>
      </w:pP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районного</w:t>
      </w:r>
      <w:r w:rsidRPr="002909B2">
        <w:rPr>
          <w:sz w:val="28"/>
          <w:szCs w:val="28"/>
        </w:rPr>
        <w:t xml:space="preserve"> бюджета за первое полугодие 202</w:t>
      </w:r>
      <w:r>
        <w:rPr>
          <w:sz w:val="28"/>
          <w:szCs w:val="28"/>
        </w:rPr>
        <w:t>4</w:t>
      </w:r>
      <w:r w:rsidRPr="002909B2">
        <w:rPr>
          <w:sz w:val="28"/>
          <w:szCs w:val="28"/>
        </w:rPr>
        <w:t>года составили</w:t>
      </w:r>
      <w:r w:rsidRPr="002909B2">
        <w:rPr>
          <w:sz w:val="28"/>
          <w:szCs w:val="28"/>
        </w:rPr>
        <w:br/>
      </w:r>
      <w:r>
        <w:rPr>
          <w:sz w:val="28"/>
          <w:szCs w:val="28"/>
        </w:rPr>
        <w:t xml:space="preserve">875 472 527,10 </w:t>
      </w:r>
      <w:r w:rsidRPr="002909B2">
        <w:rPr>
          <w:sz w:val="28"/>
          <w:szCs w:val="28"/>
        </w:rPr>
        <w:t xml:space="preserve">руб., или </w:t>
      </w:r>
      <w:r>
        <w:rPr>
          <w:sz w:val="28"/>
          <w:szCs w:val="28"/>
        </w:rPr>
        <w:t>70,78</w:t>
      </w:r>
      <w:r w:rsidRPr="002909B2">
        <w:rPr>
          <w:sz w:val="28"/>
          <w:szCs w:val="28"/>
        </w:rPr>
        <w:t>процента от плановых назначений.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Структура расходов </w:t>
      </w:r>
      <w:r>
        <w:rPr>
          <w:sz w:val="28"/>
          <w:szCs w:val="28"/>
        </w:rPr>
        <w:t>районного</w:t>
      </w:r>
      <w:r w:rsidRPr="002909B2">
        <w:rPr>
          <w:sz w:val="28"/>
          <w:szCs w:val="28"/>
        </w:rPr>
        <w:t xml:space="preserve"> бюджета в разрезе разделов классификации расходов бюджетов представлена в таблице № 2.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</w:p>
    <w:p w:rsidR="00B5611B" w:rsidRPr="002909B2" w:rsidRDefault="00B5611B" w:rsidP="00B5611B">
      <w:pPr>
        <w:pStyle w:val="ConsTitle"/>
        <w:keepNext/>
        <w:jc w:val="right"/>
        <w:rPr>
          <w:rFonts w:ascii="Times New Roman" w:hAnsi="Times New Roman"/>
          <w:b w:val="0"/>
          <w:sz w:val="28"/>
          <w:szCs w:val="28"/>
        </w:rPr>
      </w:pPr>
      <w:r w:rsidRPr="002909B2">
        <w:rPr>
          <w:rFonts w:ascii="Times New Roman" w:hAnsi="Times New Roman"/>
          <w:b w:val="0"/>
          <w:sz w:val="28"/>
          <w:szCs w:val="28"/>
        </w:rPr>
        <w:t>Таблица № 2</w:t>
      </w:r>
    </w:p>
    <w:p w:rsidR="00B5611B" w:rsidRPr="002909B2" w:rsidRDefault="00B5611B" w:rsidP="00B5611B">
      <w:pPr>
        <w:pStyle w:val="12"/>
        <w:keepNext/>
        <w:shd w:val="clear" w:color="auto" w:fill="auto"/>
        <w:spacing w:before="0" w:line="240" w:lineRule="auto"/>
        <w:ind w:left="79" w:right="40" w:firstLine="69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611B" w:rsidRPr="002909B2" w:rsidRDefault="00B5611B" w:rsidP="00B5611B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 w:rsidRPr="002909B2">
        <w:rPr>
          <w:rFonts w:ascii="Times New Roman" w:hAnsi="Times New Roman"/>
          <w:b w:val="0"/>
          <w:sz w:val="28"/>
          <w:szCs w:val="28"/>
        </w:rPr>
        <w:t xml:space="preserve">Структура расходов </w:t>
      </w:r>
      <w:r>
        <w:rPr>
          <w:rFonts w:ascii="Times New Roman" w:hAnsi="Times New Roman"/>
          <w:b w:val="0"/>
          <w:sz w:val="28"/>
          <w:szCs w:val="28"/>
        </w:rPr>
        <w:t>районного</w:t>
      </w:r>
      <w:r w:rsidRPr="002909B2">
        <w:rPr>
          <w:rFonts w:ascii="Times New Roman" w:hAnsi="Times New Roman"/>
          <w:b w:val="0"/>
          <w:sz w:val="28"/>
          <w:szCs w:val="28"/>
        </w:rPr>
        <w:t xml:space="preserve"> бюджета в разрезе разделов</w:t>
      </w:r>
    </w:p>
    <w:p w:rsidR="00B5611B" w:rsidRPr="002909B2" w:rsidRDefault="00B5611B" w:rsidP="00B5611B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 w:rsidRPr="002909B2">
        <w:rPr>
          <w:rFonts w:ascii="Times New Roman" w:hAnsi="Times New Roman"/>
          <w:b w:val="0"/>
          <w:sz w:val="28"/>
          <w:szCs w:val="28"/>
        </w:rPr>
        <w:t>классификации расходов бюджетов</w:t>
      </w:r>
    </w:p>
    <w:p w:rsidR="00B5611B" w:rsidRPr="002909B2" w:rsidRDefault="00B5611B" w:rsidP="00B5611B">
      <w:pPr>
        <w:pStyle w:val="12"/>
        <w:widowControl w:val="0"/>
        <w:shd w:val="clear" w:color="auto" w:fill="auto"/>
        <w:spacing w:before="0" w:line="240" w:lineRule="auto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bottom w:val="none" w:sz="0" w:space="0" w:color="auto"/>
        </w:tblBorders>
        <w:tblLook w:val="04A0"/>
      </w:tblPr>
      <w:tblGrid>
        <w:gridCol w:w="3831"/>
        <w:gridCol w:w="2454"/>
        <w:gridCol w:w="3286"/>
      </w:tblGrid>
      <w:tr w:rsidR="00B5611B" w:rsidRPr="002909B2" w:rsidTr="003F1AF8">
        <w:trPr>
          <w:tblHeader/>
        </w:trPr>
        <w:tc>
          <w:tcPr>
            <w:tcW w:w="3902" w:type="dxa"/>
            <w:vAlign w:val="center"/>
          </w:tcPr>
          <w:p w:rsidR="00B5611B" w:rsidRPr="002909B2" w:rsidRDefault="00B5611B" w:rsidP="003F1AF8">
            <w:pPr>
              <w:jc w:val="center"/>
              <w:rPr>
                <w:sz w:val="28"/>
                <w:szCs w:val="28"/>
              </w:rPr>
            </w:pPr>
            <w:r w:rsidRPr="002909B2">
              <w:rPr>
                <w:sz w:val="28"/>
                <w:szCs w:val="28"/>
              </w:rPr>
              <w:t>Наименование</w:t>
            </w:r>
          </w:p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491" w:type="dxa"/>
            <w:vAlign w:val="center"/>
          </w:tcPr>
          <w:p w:rsidR="00B5611B" w:rsidRPr="002909B2" w:rsidRDefault="00B5611B" w:rsidP="003F1AF8">
            <w:pPr>
              <w:jc w:val="center"/>
              <w:rPr>
                <w:sz w:val="28"/>
                <w:szCs w:val="28"/>
              </w:rPr>
            </w:pPr>
            <w:r w:rsidRPr="002909B2">
              <w:rPr>
                <w:sz w:val="28"/>
                <w:szCs w:val="28"/>
              </w:rPr>
              <w:t>Объем расходов</w:t>
            </w:r>
          </w:p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sz w:val="28"/>
                <w:szCs w:val="28"/>
              </w:rPr>
              <w:t>9 месяцев</w:t>
            </w:r>
            <w:r w:rsidRPr="002909B2">
              <w:rPr>
                <w:sz w:val="28"/>
                <w:szCs w:val="28"/>
              </w:rPr>
              <w:br/>
            </w:r>
            <w:r w:rsidRPr="002909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09B2">
              <w:rPr>
                <w:rFonts w:ascii="Times New Roman" w:hAnsi="Times New Roman" w:cs="Times New Roman"/>
                <w:sz w:val="28"/>
                <w:szCs w:val="28"/>
              </w:rPr>
              <w:t> года, руб.</w:t>
            </w:r>
          </w:p>
        </w:tc>
        <w:tc>
          <w:tcPr>
            <w:tcW w:w="3354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4"/>
              </w:rPr>
              <w:t>Доля в общем объеме расходов, процентов</w:t>
            </w:r>
          </w:p>
        </w:tc>
      </w:tr>
    </w:tbl>
    <w:p w:rsidR="00B5611B" w:rsidRPr="002909B2" w:rsidRDefault="00B5611B" w:rsidP="00B5611B">
      <w:pPr>
        <w:rPr>
          <w:sz w:val="2"/>
          <w:szCs w:val="2"/>
        </w:rPr>
      </w:pPr>
    </w:p>
    <w:tbl>
      <w:tblPr>
        <w:tblStyle w:val="af1"/>
        <w:tblW w:w="0" w:type="auto"/>
        <w:tblLook w:val="04A0"/>
      </w:tblPr>
      <w:tblGrid>
        <w:gridCol w:w="3861"/>
        <w:gridCol w:w="2469"/>
        <w:gridCol w:w="3241"/>
      </w:tblGrid>
      <w:tr w:rsidR="00B5611B" w:rsidRPr="002909B2" w:rsidTr="003F1AF8">
        <w:trPr>
          <w:tblHeader/>
        </w:trPr>
        <w:tc>
          <w:tcPr>
            <w:tcW w:w="3902" w:type="dxa"/>
            <w:vAlign w:val="center"/>
          </w:tcPr>
          <w:p w:rsidR="00B5611B" w:rsidRPr="002909B2" w:rsidRDefault="00B5611B" w:rsidP="003F1AF8">
            <w:pPr>
              <w:jc w:val="center"/>
              <w:rPr>
                <w:sz w:val="28"/>
                <w:szCs w:val="28"/>
              </w:rPr>
            </w:pPr>
            <w:r w:rsidRPr="002909B2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  <w:vAlign w:val="center"/>
          </w:tcPr>
          <w:p w:rsidR="00B5611B" w:rsidRPr="002909B2" w:rsidRDefault="00B5611B" w:rsidP="003F1AF8">
            <w:pPr>
              <w:jc w:val="center"/>
              <w:rPr>
                <w:sz w:val="28"/>
                <w:szCs w:val="28"/>
              </w:rPr>
            </w:pPr>
            <w:r w:rsidRPr="002909B2">
              <w:rPr>
                <w:sz w:val="28"/>
                <w:szCs w:val="28"/>
              </w:rPr>
              <w:t>2</w:t>
            </w:r>
          </w:p>
        </w:tc>
        <w:tc>
          <w:tcPr>
            <w:tcW w:w="3354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B5611B" w:rsidRPr="002909B2" w:rsidTr="003F1AF8">
        <w:tc>
          <w:tcPr>
            <w:tcW w:w="3902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60" w:after="60" w:line="240" w:lineRule="auto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4"/>
              </w:rPr>
              <w:t>Расходы, всего</w:t>
            </w:r>
          </w:p>
        </w:tc>
        <w:tc>
          <w:tcPr>
            <w:tcW w:w="2491" w:type="dxa"/>
            <w:vAlign w:val="center"/>
          </w:tcPr>
          <w:p w:rsidR="00B5611B" w:rsidRPr="006B292A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6B292A">
              <w:rPr>
                <w:rFonts w:ascii="Times New Roman" w:hAnsi="Times New Roman" w:cs="Times New Roman"/>
                <w:sz w:val="28"/>
                <w:szCs w:val="28"/>
              </w:rPr>
              <w:t>875 472 527,10</w:t>
            </w:r>
          </w:p>
        </w:tc>
        <w:tc>
          <w:tcPr>
            <w:tcW w:w="3354" w:type="dxa"/>
            <w:vAlign w:val="center"/>
          </w:tcPr>
          <w:p w:rsidR="00B5611B" w:rsidRPr="002909B2" w:rsidRDefault="00B5611B" w:rsidP="003F1AF8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2909B2">
              <w:rPr>
                <w:rFonts w:eastAsiaTheme="minorHAnsi"/>
                <w:sz w:val="28"/>
                <w:lang w:eastAsia="en-US"/>
              </w:rPr>
              <w:t>100,0</w:t>
            </w:r>
          </w:p>
        </w:tc>
      </w:tr>
      <w:tr w:rsidR="00B5611B" w:rsidRPr="002909B2" w:rsidTr="003F1AF8">
        <w:tc>
          <w:tcPr>
            <w:tcW w:w="3902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60" w:after="60" w:line="240" w:lineRule="auto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4"/>
              </w:rPr>
              <w:t>Общегосударственные вопросы</w:t>
            </w:r>
          </w:p>
        </w:tc>
        <w:tc>
          <w:tcPr>
            <w:tcW w:w="2491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61 179 871,07</w:t>
            </w:r>
          </w:p>
        </w:tc>
        <w:tc>
          <w:tcPr>
            <w:tcW w:w="3354" w:type="dxa"/>
            <w:vAlign w:val="center"/>
          </w:tcPr>
          <w:p w:rsidR="00B5611B" w:rsidRPr="002909B2" w:rsidRDefault="00B5611B" w:rsidP="003F1AF8">
            <w:pPr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7,0</w:t>
            </w:r>
          </w:p>
        </w:tc>
      </w:tr>
      <w:tr w:rsidR="00B5611B" w:rsidRPr="002909B2" w:rsidTr="003F1AF8">
        <w:tc>
          <w:tcPr>
            <w:tcW w:w="3902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60" w:after="60" w:line="240" w:lineRule="auto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91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2 353 654,00</w:t>
            </w:r>
          </w:p>
        </w:tc>
        <w:tc>
          <w:tcPr>
            <w:tcW w:w="3354" w:type="dxa"/>
            <w:vAlign w:val="center"/>
          </w:tcPr>
          <w:p w:rsidR="00B5611B" w:rsidRPr="002909B2" w:rsidRDefault="00B5611B" w:rsidP="003F1AF8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2909B2">
              <w:rPr>
                <w:rFonts w:eastAsiaTheme="minorHAnsi"/>
                <w:sz w:val="28"/>
                <w:lang w:eastAsia="en-US"/>
              </w:rPr>
              <w:t>0,</w:t>
            </w:r>
            <w:r>
              <w:rPr>
                <w:rFonts w:eastAsiaTheme="minorHAnsi"/>
                <w:sz w:val="28"/>
                <w:lang w:eastAsia="en-US"/>
              </w:rPr>
              <w:t>2</w:t>
            </w:r>
          </w:p>
        </w:tc>
      </w:tr>
      <w:tr w:rsidR="00B5611B" w:rsidRPr="002909B2" w:rsidTr="003F1AF8">
        <w:tc>
          <w:tcPr>
            <w:tcW w:w="3902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60" w:after="60" w:line="240" w:lineRule="auto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4"/>
              </w:rPr>
              <w:t>Национальная экономика</w:t>
            </w:r>
          </w:p>
        </w:tc>
        <w:tc>
          <w:tcPr>
            <w:tcW w:w="2491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35 724 880,86</w:t>
            </w:r>
          </w:p>
        </w:tc>
        <w:tc>
          <w:tcPr>
            <w:tcW w:w="3354" w:type="dxa"/>
            <w:vAlign w:val="center"/>
          </w:tcPr>
          <w:p w:rsidR="00B5611B" w:rsidRPr="002909B2" w:rsidRDefault="00B5611B" w:rsidP="003F1AF8">
            <w:pPr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4,1</w:t>
            </w:r>
          </w:p>
        </w:tc>
      </w:tr>
      <w:tr w:rsidR="00B5611B" w:rsidRPr="002909B2" w:rsidTr="003F1AF8">
        <w:tc>
          <w:tcPr>
            <w:tcW w:w="3902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60" w:after="60" w:line="240" w:lineRule="auto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4"/>
              </w:rPr>
              <w:t>Жилищно-коммунальное хозяйство</w:t>
            </w:r>
          </w:p>
        </w:tc>
        <w:tc>
          <w:tcPr>
            <w:tcW w:w="2491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11 455 159,13</w:t>
            </w:r>
          </w:p>
        </w:tc>
        <w:tc>
          <w:tcPr>
            <w:tcW w:w="3354" w:type="dxa"/>
            <w:vAlign w:val="center"/>
          </w:tcPr>
          <w:p w:rsidR="00B5611B" w:rsidRPr="002909B2" w:rsidRDefault="00B5611B" w:rsidP="003F1AF8">
            <w:pPr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1,3</w:t>
            </w:r>
          </w:p>
        </w:tc>
      </w:tr>
      <w:tr w:rsidR="00B5611B" w:rsidRPr="002909B2" w:rsidTr="003F1AF8">
        <w:tc>
          <w:tcPr>
            <w:tcW w:w="3902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60" w:after="60" w:line="240" w:lineRule="auto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4"/>
              </w:rPr>
              <w:t>Охрана окружающей среды</w:t>
            </w:r>
          </w:p>
        </w:tc>
        <w:tc>
          <w:tcPr>
            <w:tcW w:w="2491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152 900,00</w:t>
            </w:r>
          </w:p>
        </w:tc>
        <w:tc>
          <w:tcPr>
            <w:tcW w:w="3354" w:type="dxa"/>
            <w:vAlign w:val="center"/>
          </w:tcPr>
          <w:p w:rsidR="00B5611B" w:rsidRPr="002909B2" w:rsidRDefault="00B5611B" w:rsidP="003F1AF8">
            <w:pPr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0,0</w:t>
            </w:r>
          </w:p>
        </w:tc>
      </w:tr>
      <w:tr w:rsidR="00B5611B" w:rsidRPr="002909B2" w:rsidTr="003F1AF8">
        <w:tc>
          <w:tcPr>
            <w:tcW w:w="3902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60" w:after="60" w:line="240" w:lineRule="auto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4"/>
              </w:rPr>
              <w:t>Образование</w:t>
            </w:r>
          </w:p>
        </w:tc>
        <w:tc>
          <w:tcPr>
            <w:tcW w:w="2491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603 029 159,58</w:t>
            </w:r>
          </w:p>
        </w:tc>
        <w:tc>
          <w:tcPr>
            <w:tcW w:w="3354" w:type="dxa"/>
            <w:vAlign w:val="center"/>
          </w:tcPr>
          <w:p w:rsidR="00B5611B" w:rsidRPr="002909B2" w:rsidRDefault="00B5611B" w:rsidP="003F1AF8">
            <w:pPr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68,9</w:t>
            </w:r>
          </w:p>
        </w:tc>
      </w:tr>
      <w:tr w:rsidR="00B5611B" w:rsidRPr="002909B2" w:rsidTr="003F1AF8">
        <w:tc>
          <w:tcPr>
            <w:tcW w:w="3902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60" w:after="60" w:line="240" w:lineRule="auto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4"/>
              </w:rPr>
              <w:t>Культура, кинематография</w:t>
            </w:r>
          </w:p>
        </w:tc>
        <w:tc>
          <w:tcPr>
            <w:tcW w:w="2491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104 317 806,26</w:t>
            </w:r>
          </w:p>
        </w:tc>
        <w:tc>
          <w:tcPr>
            <w:tcW w:w="3354" w:type="dxa"/>
            <w:vAlign w:val="center"/>
          </w:tcPr>
          <w:p w:rsidR="00B5611B" w:rsidRPr="002909B2" w:rsidRDefault="00B5611B" w:rsidP="003F1AF8">
            <w:pPr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11,9</w:t>
            </w:r>
          </w:p>
        </w:tc>
      </w:tr>
      <w:tr w:rsidR="00B5611B" w:rsidRPr="002909B2" w:rsidTr="003F1AF8">
        <w:tc>
          <w:tcPr>
            <w:tcW w:w="3902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60" w:after="60" w:line="240" w:lineRule="auto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4"/>
              </w:rPr>
              <w:t>Социальная политика</w:t>
            </w:r>
          </w:p>
        </w:tc>
        <w:tc>
          <w:tcPr>
            <w:tcW w:w="2491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18 089 188,57</w:t>
            </w:r>
          </w:p>
        </w:tc>
        <w:tc>
          <w:tcPr>
            <w:tcW w:w="3354" w:type="dxa"/>
            <w:vAlign w:val="center"/>
          </w:tcPr>
          <w:p w:rsidR="00B5611B" w:rsidRPr="00742A02" w:rsidRDefault="00B5611B" w:rsidP="003F1AF8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742A02">
              <w:rPr>
                <w:rFonts w:eastAsiaTheme="minorHAnsi"/>
                <w:sz w:val="28"/>
                <w:lang w:eastAsia="en-US"/>
              </w:rPr>
              <w:t>2,1</w:t>
            </w:r>
          </w:p>
        </w:tc>
      </w:tr>
      <w:tr w:rsidR="00B5611B" w:rsidRPr="002909B2" w:rsidTr="003F1AF8">
        <w:tc>
          <w:tcPr>
            <w:tcW w:w="3902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60" w:after="60" w:line="240" w:lineRule="auto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4"/>
              </w:rPr>
              <w:t>Физическая культура и спорт</w:t>
            </w:r>
          </w:p>
        </w:tc>
        <w:tc>
          <w:tcPr>
            <w:tcW w:w="2491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2 788 624,83</w:t>
            </w:r>
          </w:p>
        </w:tc>
        <w:tc>
          <w:tcPr>
            <w:tcW w:w="3354" w:type="dxa"/>
            <w:vAlign w:val="center"/>
          </w:tcPr>
          <w:p w:rsidR="00B5611B" w:rsidRPr="00742A02" w:rsidRDefault="00B5611B" w:rsidP="003F1AF8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742A02">
              <w:rPr>
                <w:rFonts w:eastAsiaTheme="minorHAnsi"/>
                <w:sz w:val="28"/>
                <w:lang w:eastAsia="en-US"/>
              </w:rPr>
              <w:t>0,3</w:t>
            </w:r>
          </w:p>
        </w:tc>
      </w:tr>
      <w:tr w:rsidR="00B5611B" w:rsidRPr="002909B2" w:rsidTr="003F1AF8">
        <w:tc>
          <w:tcPr>
            <w:tcW w:w="3902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60" w:after="60" w:line="240" w:lineRule="auto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909B2">
              <w:rPr>
                <w:rFonts w:ascii="Times New Roman" w:hAnsi="Times New Roman" w:cs="Times New Roman"/>
                <w:sz w:val="28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91" w:type="dxa"/>
            <w:vAlign w:val="center"/>
          </w:tcPr>
          <w:p w:rsidR="00B5611B" w:rsidRPr="002909B2" w:rsidRDefault="00B5611B" w:rsidP="003F1AF8">
            <w:pPr>
              <w:pStyle w:val="12"/>
              <w:widowControl w:val="0"/>
              <w:shd w:val="clear" w:color="auto" w:fill="auto"/>
              <w:spacing w:before="0" w:line="240" w:lineRule="auto"/>
              <w:ind w:right="40"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36 381 272,80</w:t>
            </w:r>
          </w:p>
        </w:tc>
        <w:tc>
          <w:tcPr>
            <w:tcW w:w="3354" w:type="dxa"/>
            <w:vAlign w:val="center"/>
          </w:tcPr>
          <w:p w:rsidR="00B5611B" w:rsidRPr="00742A02" w:rsidRDefault="00B5611B" w:rsidP="003F1AF8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742A02">
              <w:rPr>
                <w:rFonts w:eastAsiaTheme="minorHAnsi"/>
                <w:sz w:val="28"/>
                <w:lang w:eastAsia="en-US"/>
              </w:rPr>
              <w:t>4,2</w:t>
            </w:r>
          </w:p>
        </w:tc>
      </w:tr>
    </w:tbl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>Наибольший удельный вес в структуре исполненных бюджетных обязательств</w:t>
      </w:r>
      <w:r>
        <w:rPr>
          <w:sz w:val="28"/>
          <w:szCs w:val="28"/>
        </w:rPr>
        <w:t xml:space="preserve"> Муромцевского муниципального района</w:t>
      </w:r>
      <w:r w:rsidRPr="002909B2">
        <w:rPr>
          <w:sz w:val="28"/>
          <w:szCs w:val="28"/>
        </w:rPr>
        <w:t xml:space="preserve"> Омской области за </w:t>
      </w:r>
      <w:r>
        <w:rPr>
          <w:sz w:val="28"/>
          <w:szCs w:val="28"/>
        </w:rPr>
        <w:t>9 месяцев</w:t>
      </w:r>
      <w:r w:rsidRPr="002909B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909B2">
        <w:rPr>
          <w:sz w:val="28"/>
          <w:szCs w:val="28"/>
        </w:rPr>
        <w:t>года составили расходы на:</w:t>
      </w:r>
    </w:p>
    <w:p w:rsidR="00B5611B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- образование – </w:t>
      </w:r>
      <w:r>
        <w:rPr>
          <w:sz w:val="28"/>
          <w:szCs w:val="28"/>
        </w:rPr>
        <w:t xml:space="preserve">68,9 </w:t>
      </w:r>
      <w:r w:rsidRPr="002909B2">
        <w:rPr>
          <w:sz w:val="28"/>
          <w:szCs w:val="28"/>
        </w:rPr>
        <w:t>процента;</w:t>
      </w:r>
    </w:p>
    <w:p w:rsidR="00B5611B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- культуру, кинематографию – </w:t>
      </w:r>
      <w:r>
        <w:rPr>
          <w:sz w:val="28"/>
          <w:szCs w:val="28"/>
        </w:rPr>
        <w:t>11,9</w:t>
      </w:r>
      <w:r w:rsidRPr="002909B2">
        <w:rPr>
          <w:sz w:val="28"/>
          <w:szCs w:val="28"/>
        </w:rPr>
        <w:t>процента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- социальную политику – </w:t>
      </w:r>
      <w:r>
        <w:rPr>
          <w:sz w:val="28"/>
          <w:szCs w:val="28"/>
        </w:rPr>
        <w:t>2,1</w:t>
      </w:r>
      <w:r w:rsidRPr="002909B2">
        <w:rPr>
          <w:sz w:val="28"/>
          <w:szCs w:val="28"/>
        </w:rPr>
        <w:t>процент;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- межбюджетные трансферты общего характера бюджетам бюджетной системы Российской Федерации – </w:t>
      </w:r>
      <w:r>
        <w:rPr>
          <w:sz w:val="28"/>
          <w:szCs w:val="28"/>
        </w:rPr>
        <w:t>4,3</w:t>
      </w:r>
      <w:r w:rsidRPr="002909B2">
        <w:rPr>
          <w:sz w:val="28"/>
          <w:szCs w:val="28"/>
        </w:rPr>
        <w:t xml:space="preserve"> процента;</w:t>
      </w: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lastRenderedPageBreak/>
        <w:t>За</w:t>
      </w:r>
      <w:r>
        <w:rPr>
          <w:sz w:val="28"/>
          <w:szCs w:val="28"/>
        </w:rPr>
        <w:t xml:space="preserve"> 9месяцев </w:t>
      </w:r>
      <w:r w:rsidRPr="002909B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909B2">
        <w:rPr>
          <w:sz w:val="28"/>
          <w:szCs w:val="28"/>
        </w:rPr>
        <w:t xml:space="preserve"> года бюджетные ассигнования дорожного фонда использованы в сумме </w:t>
      </w:r>
      <w:r>
        <w:rPr>
          <w:sz w:val="28"/>
          <w:szCs w:val="28"/>
        </w:rPr>
        <w:t>24 908 172,10</w:t>
      </w:r>
      <w:r w:rsidRPr="002909B2">
        <w:rPr>
          <w:sz w:val="28"/>
          <w:szCs w:val="28"/>
        </w:rPr>
        <w:t xml:space="preserve">руб., или </w:t>
      </w:r>
      <w:r>
        <w:rPr>
          <w:sz w:val="28"/>
          <w:szCs w:val="28"/>
        </w:rPr>
        <w:t>89,12</w:t>
      </w:r>
      <w:r w:rsidRPr="002909B2">
        <w:rPr>
          <w:sz w:val="28"/>
          <w:szCs w:val="28"/>
        </w:rPr>
        <w:t> процента от плановых назначений</w:t>
      </w:r>
      <w:r>
        <w:rPr>
          <w:sz w:val="28"/>
          <w:szCs w:val="28"/>
        </w:rPr>
        <w:t>.</w:t>
      </w:r>
    </w:p>
    <w:p w:rsidR="00B5611B" w:rsidRDefault="00B5611B" w:rsidP="00B5611B">
      <w:pPr>
        <w:pStyle w:val="ac"/>
        <w:keepNext/>
        <w:ind w:firstLine="0"/>
        <w:jc w:val="center"/>
        <w:rPr>
          <w:szCs w:val="28"/>
        </w:rPr>
      </w:pPr>
      <w:r w:rsidRPr="002909B2">
        <w:rPr>
          <w:szCs w:val="28"/>
        </w:rPr>
        <w:t xml:space="preserve">Долговая политика </w:t>
      </w:r>
    </w:p>
    <w:p w:rsidR="00B5611B" w:rsidRPr="002909B2" w:rsidRDefault="00B5611B" w:rsidP="00B5611B">
      <w:pPr>
        <w:pStyle w:val="ac"/>
        <w:keepNext/>
        <w:ind w:firstLine="0"/>
        <w:jc w:val="center"/>
        <w:rPr>
          <w:szCs w:val="28"/>
        </w:rPr>
      </w:pPr>
    </w:p>
    <w:p w:rsidR="00B5611B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  <w:r w:rsidRPr="002909B2">
        <w:rPr>
          <w:sz w:val="28"/>
          <w:szCs w:val="28"/>
        </w:rPr>
        <w:t xml:space="preserve">Долговая политика </w:t>
      </w:r>
      <w:r>
        <w:rPr>
          <w:sz w:val="28"/>
          <w:szCs w:val="28"/>
        </w:rPr>
        <w:t xml:space="preserve">Муромцевского муниципального района </w:t>
      </w:r>
      <w:r w:rsidRPr="002909B2">
        <w:rPr>
          <w:sz w:val="28"/>
          <w:szCs w:val="28"/>
        </w:rPr>
        <w:t xml:space="preserve">Омской области в отчетном периоде была направлена на </w:t>
      </w:r>
      <w:r>
        <w:rPr>
          <w:sz w:val="28"/>
          <w:szCs w:val="28"/>
        </w:rPr>
        <w:t xml:space="preserve">недопущение образования муниципального долга и </w:t>
      </w:r>
      <w:r w:rsidRPr="002909B2">
        <w:rPr>
          <w:sz w:val="28"/>
          <w:szCs w:val="28"/>
        </w:rPr>
        <w:t>обеспечение сбалансированности бюджета</w:t>
      </w:r>
      <w:r>
        <w:rPr>
          <w:sz w:val="28"/>
          <w:szCs w:val="28"/>
        </w:rPr>
        <w:t>.</w:t>
      </w:r>
    </w:p>
    <w:p w:rsidR="00B5611B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</w:p>
    <w:p w:rsidR="00B5611B" w:rsidRPr="002909B2" w:rsidRDefault="00B5611B" w:rsidP="00B5611B">
      <w:pPr>
        <w:tabs>
          <w:tab w:val="left" w:pos="709"/>
        </w:tabs>
        <w:ind w:firstLine="720"/>
        <w:rPr>
          <w:sz w:val="28"/>
          <w:szCs w:val="28"/>
        </w:rPr>
      </w:pPr>
    </w:p>
    <w:p w:rsidR="00B5611B" w:rsidRDefault="00B5611B" w:rsidP="00B5611B">
      <w:pPr>
        <w:tabs>
          <w:tab w:val="left" w:pos="709"/>
        </w:tabs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финансов </w:t>
      </w:r>
    </w:p>
    <w:p w:rsidR="00B5611B" w:rsidRPr="002909B2" w:rsidRDefault="00B5611B" w:rsidP="00B5611B">
      <w:pPr>
        <w:tabs>
          <w:tab w:val="left" w:pos="709"/>
        </w:tabs>
        <w:ind w:hanging="284"/>
        <w:rPr>
          <w:sz w:val="28"/>
          <w:szCs w:val="28"/>
        </w:rPr>
      </w:pPr>
      <w:r>
        <w:rPr>
          <w:sz w:val="28"/>
          <w:szCs w:val="28"/>
        </w:rPr>
        <w:t>и контроля                                                                                    Е.В.Мальцева</w:t>
      </w:r>
    </w:p>
    <w:p w:rsidR="00B5611B" w:rsidRDefault="00B5611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611B" w:rsidRDefault="00B5611B" w:rsidP="00B5611B">
      <w:pPr>
        <w:pStyle w:val="a9"/>
        <w:tabs>
          <w:tab w:val="left" w:pos="540"/>
        </w:tabs>
        <w:jc w:val="center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612140" cy="803275"/>
            <wp:effectExtent l="19050" t="0" r="0" b="0"/>
            <wp:docPr id="7" name="Рисунок 3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1B" w:rsidRPr="00562AD0" w:rsidRDefault="00B5611B" w:rsidP="00B5611B">
      <w:pPr>
        <w:pStyle w:val="11"/>
        <w:jc w:val="center"/>
        <w:rPr>
          <w:b/>
          <w:sz w:val="32"/>
          <w:szCs w:val="32"/>
        </w:rPr>
      </w:pPr>
      <w:r w:rsidRPr="00562AD0">
        <w:rPr>
          <w:b/>
          <w:sz w:val="32"/>
          <w:szCs w:val="32"/>
        </w:rPr>
        <w:t>Совет Муромцевского муниципального района</w:t>
      </w:r>
    </w:p>
    <w:p w:rsidR="00B5611B" w:rsidRDefault="00B5611B" w:rsidP="00B5611B">
      <w:pPr>
        <w:pStyle w:val="11"/>
        <w:jc w:val="center"/>
        <w:rPr>
          <w:b/>
          <w:sz w:val="32"/>
          <w:szCs w:val="32"/>
        </w:rPr>
      </w:pPr>
      <w:r w:rsidRPr="00562AD0">
        <w:rPr>
          <w:b/>
          <w:sz w:val="32"/>
          <w:szCs w:val="32"/>
        </w:rPr>
        <w:t>Омской области</w:t>
      </w:r>
    </w:p>
    <w:p w:rsidR="00B5611B" w:rsidRPr="00352830" w:rsidRDefault="00B5611B" w:rsidP="00B5611B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(Восемьдесят вторая </w:t>
      </w:r>
      <w:r w:rsidRPr="00352830">
        <w:rPr>
          <w:sz w:val="24"/>
          <w:szCs w:val="24"/>
        </w:rPr>
        <w:t>сессия шестого созыва)</w:t>
      </w:r>
    </w:p>
    <w:p w:rsidR="00B5611B" w:rsidRDefault="00B5611B" w:rsidP="00B5611B">
      <w:pPr>
        <w:pStyle w:val="11"/>
        <w:ind w:hanging="180"/>
        <w:jc w:val="center"/>
        <w:rPr>
          <w:b/>
          <w:spacing w:val="78"/>
          <w:sz w:val="32"/>
          <w:szCs w:val="32"/>
        </w:rPr>
      </w:pPr>
      <w:r>
        <w:rPr>
          <w:b/>
          <w:spacing w:val="78"/>
          <w:sz w:val="32"/>
          <w:szCs w:val="32"/>
        </w:rPr>
        <w:t>РЕШЕНИЕ</w:t>
      </w:r>
    </w:p>
    <w:p w:rsidR="00B5611B" w:rsidRPr="00170747" w:rsidRDefault="00B5611B" w:rsidP="00B5611B">
      <w:pPr>
        <w:pStyle w:val="11"/>
        <w:ind w:hanging="180"/>
        <w:jc w:val="center"/>
        <w:rPr>
          <w:spacing w:val="78"/>
          <w:sz w:val="28"/>
          <w:szCs w:val="28"/>
        </w:rPr>
      </w:pPr>
    </w:p>
    <w:p w:rsidR="00B5611B" w:rsidRDefault="00B5611B" w:rsidP="00B5611B">
      <w:pPr>
        <w:pStyle w:val="11"/>
        <w:ind w:hanging="180"/>
        <w:jc w:val="center"/>
        <w:rPr>
          <w:b/>
          <w:spacing w:val="78"/>
          <w:sz w:val="32"/>
          <w:szCs w:val="32"/>
        </w:rPr>
      </w:pPr>
      <w:r>
        <w:rPr>
          <w:b/>
          <w:spacing w:val="78"/>
          <w:sz w:val="32"/>
          <w:szCs w:val="32"/>
        </w:rPr>
        <w:t xml:space="preserve">                                          </w:t>
      </w:r>
    </w:p>
    <w:p w:rsidR="00B5611B" w:rsidRDefault="00B5611B" w:rsidP="00B56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25.10.2024 № 49                                                                                    </w:t>
      </w:r>
    </w:p>
    <w:p w:rsidR="00B5611B" w:rsidRDefault="00B5611B" w:rsidP="00B5611B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B5611B" w:rsidRDefault="00B5611B" w:rsidP="00B56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5611B" w:rsidRDefault="00B5611B" w:rsidP="00B56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B5611B" w:rsidRDefault="00B5611B" w:rsidP="00B5611B">
      <w:pPr>
        <w:jc w:val="both"/>
        <w:rPr>
          <w:sz w:val="28"/>
          <w:szCs w:val="28"/>
        </w:rPr>
      </w:pPr>
      <w:r>
        <w:rPr>
          <w:sz w:val="28"/>
          <w:szCs w:val="28"/>
        </w:rPr>
        <w:t>Муромцевского муниципального района</w:t>
      </w:r>
    </w:p>
    <w:p w:rsidR="00B5611B" w:rsidRDefault="00B5611B" w:rsidP="00B56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80 от 20.12.2023 года «О бюджете Муромцевского                                                                              </w:t>
      </w:r>
    </w:p>
    <w:p w:rsidR="00B5611B" w:rsidRDefault="00B5611B" w:rsidP="00B56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 на 2024 год                                            </w:t>
      </w:r>
    </w:p>
    <w:p w:rsidR="00B5611B" w:rsidRDefault="00B5611B" w:rsidP="00B5611B">
      <w:pPr>
        <w:rPr>
          <w:sz w:val="28"/>
          <w:szCs w:val="28"/>
        </w:rPr>
      </w:pPr>
      <w:r w:rsidRPr="003C7417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25</w:t>
      </w:r>
      <w:r w:rsidRPr="003C7417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3C741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B5611B" w:rsidRDefault="00B5611B" w:rsidP="00B5611B">
      <w:pPr>
        <w:rPr>
          <w:sz w:val="28"/>
          <w:szCs w:val="28"/>
        </w:rPr>
      </w:pPr>
    </w:p>
    <w:p w:rsidR="00B5611B" w:rsidRDefault="00B5611B" w:rsidP="00B561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Муромцевского муниципального района от 20.12.2023 года  № 80 «О бюджете Муромцевского муниципального района Омской области на 2024 год </w:t>
      </w:r>
      <w:r w:rsidRPr="003C7417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25</w:t>
      </w:r>
      <w:r w:rsidRPr="003C7417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3C741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», следующие изменения:</w:t>
      </w:r>
    </w:p>
    <w:p w:rsidR="00B5611B" w:rsidRPr="005A35E5" w:rsidRDefault="00B5611B" w:rsidP="00B5611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35E5">
        <w:rPr>
          <w:sz w:val="28"/>
          <w:szCs w:val="28"/>
        </w:rPr>
        <w:t>1. Статью 1 изложить в следующей редакции:</w:t>
      </w:r>
    </w:p>
    <w:p w:rsidR="00B5611B" w:rsidRPr="00EE786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786B">
        <w:rPr>
          <w:sz w:val="28"/>
          <w:szCs w:val="28"/>
        </w:rPr>
        <w:t>1. Утвердить основные характеристики районного бюджета на 2024 год:</w:t>
      </w:r>
    </w:p>
    <w:p w:rsidR="00B5611B" w:rsidRPr="0043281D" w:rsidRDefault="00B5611B" w:rsidP="00B5611B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786B">
        <w:rPr>
          <w:sz w:val="28"/>
          <w:szCs w:val="28"/>
        </w:rPr>
        <w:t xml:space="preserve">общий объем доходов районного бюджета в сумме </w:t>
      </w:r>
      <w:r>
        <w:rPr>
          <w:sz w:val="28"/>
          <w:szCs w:val="28"/>
        </w:rPr>
        <w:t>1 229 177 058,11</w:t>
      </w:r>
      <w:r w:rsidRPr="0043281D">
        <w:rPr>
          <w:sz w:val="28"/>
          <w:szCs w:val="28"/>
        </w:rPr>
        <w:t xml:space="preserve"> рублей;</w:t>
      </w:r>
    </w:p>
    <w:p w:rsidR="00B5611B" w:rsidRPr="00EE786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786B">
        <w:rPr>
          <w:sz w:val="28"/>
          <w:szCs w:val="28"/>
        </w:rPr>
        <w:t xml:space="preserve">2) общий объем расходов районного бюджета в сумме </w:t>
      </w:r>
      <w:r>
        <w:rPr>
          <w:sz w:val="28"/>
          <w:szCs w:val="28"/>
        </w:rPr>
        <w:t>1 246 696 917,35</w:t>
      </w:r>
      <w:r w:rsidRPr="00EE786B">
        <w:rPr>
          <w:sz w:val="28"/>
          <w:szCs w:val="28"/>
        </w:rPr>
        <w:t xml:space="preserve"> рублей;</w:t>
      </w:r>
    </w:p>
    <w:p w:rsidR="00B5611B" w:rsidRPr="00EE786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786B">
        <w:rPr>
          <w:sz w:val="28"/>
          <w:szCs w:val="28"/>
        </w:rPr>
        <w:t>3) дефицит районного бюджета</w:t>
      </w:r>
      <w:r>
        <w:rPr>
          <w:sz w:val="28"/>
          <w:szCs w:val="28"/>
        </w:rPr>
        <w:t xml:space="preserve"> в размере 17 519 859,24 рублей</w:t>
      </w:r>
      <w:r w:rsidRPr="00EE786B">
        <w:rPr>
          <w:sz w:val="28"/>
          <w:szCs w:val="28"/>
        </w:rPr>
        <w:t xml:space="preserve">. </w:t>
      </w:r>
    </w:p>
    <w:p w:rsidR="00B5611B" w:rsidRPr="00EE786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786B">
        <w:rPr>
          <w:sz w:val="28"/>
          <w:szCs w:val="28"/>
        </w:rPr>
        <w:t>2. Утвердить основные характеристики районного бюджета на плановый период 2025 и 2026 годов:</w:t>
      </w:r>
    </w:p>
    <w:p w:rsidR="00B5611B" w:rsidRPr="00EE786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786B">
        <w:rPr>
          <w:sz w:val="28"/>
          <w:szCs w:val="28"/>
        </w:rPr>
        <w:t xml:space="preserve">1) общий объем доходов районного бюджета на 2025 год в сумме   </w:t>
      </w:r>
    </w:p>
    <w:p w:rsidR="00B5611B" w:rsidRPr="00EE786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734 247 343,50</w:t>
      </w:r>
      <w:r w:rsidRPr="00EE786B">
        <w:rPr>
          <w:sz w:val="28"/>
          <w:szCs w:val="28"/>
        </w:rPr>
        <w:t xml:space="preserve"> рублей и на 2026 год в сумме </w:t>
      </w:r>
      <w:r>
        <w:rPr>
          <w:sz w:val="28"/>
          <w:szCs w:val="28"/>
        </w:rPr>
        <w:t>697 797 036,32</w:t>
      </w:r>
      <w:r w:rsidRPr="00EE786B">
        <w:rPr>
          <w:sz w:val="28"/>
          <w:szCs w:val="28"/>
        </w:rPr>
        <w:t xml:space="preserve"> рублей;</w:t>
      </w:r>
    </w:p>
    <w:p w:rsidR="00B5611B" w:rsidRPr="00EE786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786B">
        <w:rPr>
          <w:sz w:val="28"/>
          <w:szCs w:val="28"/>
        </w:rPr>
        <w:t xml:space="preserve">2) общий объем расходов районного бюджета на 2025 год в сумме </w:t>
      </w:r>
    </w:p>
    <w:p w:rsidR="00B5611B" w:rsidRPr="00EE786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734 247 343,50</w:t>
      </w:r>
      <w:r w:rsidRPr="00EE786B">
        <w:rPr>
          <w:sz w:val="28"/>
          <w:szCs w:val="28"/>
        </w:rPr>
        <w:t xml:space="preserve"> рублей, в том числе условно утвержденные расходы в сумме </w:t>
      </w:r>
    </w:p>
    <w:p w:rsidR="00B5611B" w:rsidRPr="00EE786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786B">
        <w:rPr>
          <w:sz w:val="28"/>
          <w:szCs w:val="28"/>
        </w:rPr>
        <w:t>7 3</w:t>
      </w:r>
      <w:r>
        <w:rPr>
          <w:sz w:val="28"/>
          <w:szCs w:val="28"/>
        </w:rPr>
        <w:t>50</w:t>
      </w:r>
      <w:r w:rsidRPr="00EE786B">
        <w:rPr>
          <w:sz w:val="28"/>
          <w:szCs w:val="28"/>
        </w:rPr>
        <w:t xml:space="preserve"> 000,00 рублей, и на 2026 год в сумме </w:t>
      </w:r>
      <w:r>
        <w:rPr>
          <w:sz w:val="28"/>
          <w:szCs w:val="28"/>
        </w:rPr>
        <w:t>697 797 036,32</w:t>
      </w:r>
      <w:r w:rsidRPr="00EE786B">
        <w:rPr>
          <w:sz w:val="28"/>
          <w:szCs w:val="28"/>
        </w:rPr>
        <w:t>рублей, в том числе условно утвержденные расходы в сумме 15 200 000,00 рублей;</w:t>
      </w:r>
    </w:p>
    <w:p w:rsidR="00B5611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786B">
        <w:rPr>
          <w:sz w:val="28"/>
          <w:szCs w:val="28"/>
        </w:rPr>
        <w:t>3)</w:t>
      </w:r>
      <w:r w:rsidRPr="00EE786B">
        <w:rPr>
          <w:sz w:val="28"/>
          <w:szCs w:val="28"/>
          <w:lang w:val="en-US"/>
        </w:rPr>
        <w:t> </w:t>
      </w:r>
      <w:r w:rsidRPr="00EE786B">
        <w:rPr>
          <w:sz w:val="28"/>
          <w:szCs w:val="28"/>
        </w:rPr>
        <w:t>дефицит районного бюджета на 2025 и на 2026</w:t>
      </w:r>
      <w:r>
        <w:rPr>
          <w:sz w:val="28"/>
          <w:szCs w:val="28"/>
        </w:rPr>
        <w:t xml:space="preserve"> годы равный нулю.».</w:t>
      </w:r>
    </w:p>
    <w:p w:rsidR="00B5611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B5611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04D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Дополнить статьей 4.1. следующего содержания: </w:t>
      </w:r>
    </w:p>
    <w:p w:rsidR="00B5611B" w:rsidRPr="00A04D73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«</w:t>
      </w:r>
      <w:r w:rsidRPr="00A04D73">
        <w:rPr>
          <w:sz w:val="28"/>
          <w:szCs w:val="28"/>
        </w:rPr>
        <w:t>Статья 4.1 Адресная инвестиционная программа Муромцевского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B5611B" w:rsidRPr="00A04D73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4D73">
        <w:rPr>
          <w:sz w:val="28"/>
          <w:szCs w:val="28"/>
        </w:rPr>
        <w:t xml:space="preserve">1.Утвердить Адресную инвестиционную программу Муромцевского муниципального района </w:t>
      </w:r>
      <w:r>
        <w:rPr>
          <w:sz w:val="28"/>
          <w:szCs w:val="28"/>
        </w:rPr>
        <w:t xml:space="preserve">Омской области </w:t>
      </w:r>
      <w:r w:rsidRPr="00A04D73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A04D73">
        <w:rPr>
          <w:sz w:val="28"/>
          <w:szCs w:val="28"/>
        </w:rPr>
        <w:t xml:space="preserve"> год и  на    плановый период 202</w:t>
      </w:r>
      <w:r>
        <w:rPr>
          <w:sz w:val="28"/>
          <w:szCs w:val="28"/>
        </w:rPr>
        <w:t>5</w:t>
      </w:r>
      <w:r w:rsidRPr="00A04D7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 годов </w:t>
      </w:r>
      <w:r w:rsidRPr="00A04D73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 xml:space="preserve"> 6</w:t>
      </w:r>
      <w:r w:rsidRPr="00A04D73">
        <w:rPr>
          <w:sz w:val="28"/>
          <w:szCs w:val="28"/>
        </w:rPr>
        <w:t xml:space="preserve"> к настоящему решению.  </w:t>
      </w:r>
    </w:p>
    <w:p w:rsidR="00B5611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04D73">
        <w:rPr>
          <w:sz w:val="28"/>
          <w:szCs w:val="28"/>
        </w:rPr>
        <w:t xml:space="preserve">2. Финансирование расходов по Адресной инвестиционной программе Муромцевского муниципального района </w:t>
      </w:r>
      <w:r>
        <w:rPr>
          <w:sz w:val="28"/>
          <w:szCs w:val="28"/>
        </w:rPr>
        <w:t xml:space="preserve">Омской области </w:t>
      </w:r>
      <w:r w:rsidRPr="00A04D73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A04D73">
        <w:rPr>
          <w:sz w:val="28"/>
          <w:szCs w:val="28"/>
        </w:rPr>
        <w:t xml:space="preserve"> год и на    плановый период 202</w:t>
      </w:r>
      <w:r>
        <w:rPr>
          <w:sz w:val="28"/>
          <w:szCs w:val="28"/>
        </w:rPr>
        <w:t xml:space="preserve">5 и </w:t>
      </w:r>
      <w:r w:rsidRPr="00A04D73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A04D73">
        <w:rPr>
          <w:sz w:val="28"/>
          <w:szCs w:val="28"/>
        </w:rPr>
        <w:t xml:space="preserve"> годов осуществляется в соответствии с законодательством».</w:t>
      </w:r>
    </w:p>
    <w:p w:rsidR="00B5611B" w:rsidRPr="00551274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24F5">
        <w:rPr>
          <w:sz w:val="28"/>
          <w:szCs w:val="28"/>
        </w:rPr>
        <w:t xml:space="preserve"> </w:t>
      </w:r>
      <w:r w:rsidRPr="00551274">
        <w:rPr>
          <w:sz w:val="28"/>
          <w:szCs w:val="28"/>
        </w:rPr>
        <w:t xml:space="preserve">В статье 5 пункт 1 изложить в следующей редакции: </w:t>
      </w:r>
    </w:p>
    <w:p w:rsidR="00B5611B" w:rsidRPr="00551274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51274">
        <w:rPr>
          <w:sz w:val="28"/>
          <w:szCs w:val="28"/>
        </w:rPr>
        <w:t>«1.</w:t>
      </w:r>
      <w:r w:rsidRPr="00551274">
        <w:rPr>
          <w:sz w:val="28"/>
          <w:szCs w:val="28"/>
          <w:lang w:val="en-US"/>
        </w:rPr>
        <w:t> </w:t>
      </w:r>
      <w:r w:rsidRPr="00551274">
        <w:rPr>
          <w:sz w:val="28"/>
          <w:szCs w:val="28"/>
        </w:rPr>
        <w:t>Утвердить:</w:t>
      </w:r>
    </w:p>
    <w:p w:rsidR="00B5611B" w:rsidRPr="00EE786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B2914">
        <w:rPr>
          <w:sz w:val="28"/>
          <w:szCs w:val="28"/>
        </w:rPr>
        <w:t xml:space="preserve">1) </w:t>
      </w:r>
      <w:r w:rsidRPr="00EE786B">
        <w:rPr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Федерации, в 2024 году в сумме </w:t>
      </w:r>
      <w:r>
        <w:rPr>
          <w:sz w:val="28"/>
          <w:szCs w:val="28"/>
        </w:rPr>
        <w:t xml:space="preserve">1  020 521 314,74 </w:t>
      </w:r>
      <w:r w:rsidRPr="00EE786B">
        <w:rPr>
          <w:sz w:val="28"/>
          <w:szCs w:val="28"/>
        </w:rPr>
        <w:t xml:space="preserve">рублей,  в   2025  году   в   сумме  </w:t>
      </w:r>
      <w:r>
        <w:rPr>
          <w:sz w:val="28"/>
          <w:szCs w:val="28"/>
        </w:rPr>
        <w:t>526 310 579,04</w:t>
      </w:r>
      <w:r w:rsidRPr="00EE786B">
        <w:rPr>
          <w:sz w:val="28"/>
          <w:szCs w:val="28"/>
        </w:rPr>
        <w:t xml:space="preserve"> рублей  и  в  2026  году  в сумме   </w:t>
      </w:r>
    </w:p>
    <w:p w:rsidR="00B5611B" w:rsidRPr="00BB2914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479 691 421,86 рублей</w:t>
      </w:r>
      <w:r w:rsidRPr="00BB2914">
        <w:rPr>
          <w:sz w:val="28"/>
          <w:szCs w:val="28"/>
        </w:rPr>
        <w:t>;</w:t>
      </w:r>
    </w:p>
    <w:p w:rsidR="00B5611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B2914">
        <w:rPr>
          <w:sz w:val="28"/>
          <w:szCs w:val="28"/>
        </w:rPr>
        <w:t>2)</w:t>
      </w:r>
      <w:r w:rsidRPr="00BB2914">
        <w:rPr>
          <w:sz w:val="28"/>
          <w:szCs w:val="28"/>
          <w:lang w:val="en-US"/>
        </w:rPr>
        <w:t> </w:t>
      </w:r>
      <w:r w:rsidRPr="004D4BED">
        <w:rPr>
          <w:sz w:val="28"/>
          <w:szCs w:val="28"/>
        </w:rPr>
        <w:t xml:space="preserve">объем межбюджетных трансфертов, предоставляемых другим бюджетам бюджетной системы Российской Федерации, в 2024 году в сумме </w:t>
      </w:r>
      <w:r>
        <w:rPr>
          <w:sz w:val="28"/>
          <w:szCs w:val="28"/>
        </w:rPr>
        <w:t xml:space="preserve">53 918 940,36 </w:t>
      </w:r>
      <w:r w:rsidRPr="004D4BED">
        <w:rPr>
          <w:sz w:val="28"/>
          <w:szCs w:val="28"/>
        </w:rPr>
        <w:t>рублей, в   2025 году в   сумме 29 861 563,00 рублей и в 2026 году в сумме    29 861 563,00  рублей</w:t>
      </w:r>
      <w:r w:rsidRPr="006558DE">
        <w:rPr>
          <w:sz w:val="28"/>
          <w:szCs w:val="28"/>
        </w:rPr>
        <w:t>».</w:t>
      </w:r>
      <w:r w:rsidRPr="002A2600">
        <w:rPr>
          <w:sz w:val="28"/>
          <w:szCs w:val="28"/>
        </w:rPr>
        <w:t xml:space="preserve"> </w:t>
      </w:r>
    </w:p>
    <w:p w:rsidR="00B5611B" w:rsidRPr="003D2D28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1</w:t>
      </w:r>
      <w:r w:rsidRPr="003C4E60">
        <w:t xml:space="preserve"> </w:t>
      </w:r>
      <w:r w:rsidRPr="003C4E60">
        <w:rPr>
          <w:sz w:val="28"/>
          <w:szCs w:val="28"/>
        </w:rPr>
        <w:t>«</w:t>
      </w:r>
      <w:r>
        <w:rPr>
          <w:sz w:val="28"/>
          <w:szCs w:val="28"/>
        </w:rPr>
        <w:t>Безвозмездные поступления</w:t>
      </w:r>
      <w:r w:rsidRPr="00A510C3">
        <w:rPr>
          <w:iCs/>
          <w:sz w:val="28"/>
        </w:rPr>
        <w:t xml:space="preserve"> в районный бюджет на </w:t>
      </w:r>
      <w:r w:rsidRPr="00A23BD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23BD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A23BD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23BDF">
        <w:rPr>
          <w:sz w:val="28"/>
          <w:szCs w:val="28"/>
        </w:rPr>
        <w:t xml:space="preserve"> </w:t>
      </w:r>
      <w:r w:rsidRPr="003C7417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  <w:r w:rsidRPr="003C4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 </w:t>
      </w:r>
      <w:r w:rsidRPr="00A510C3">
        <w:rPr>
          <w:iCs/>
          <w:sz w:val="28"/>
        </w:rPr>
        <w:t xml:space="preserve">согласно приложению </w:t>
      </w:r>
      <w:r w:rsidRPr="00A510C3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A510C3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B5611B" w:rsidRPr="008C24F5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Pr="003B7CD9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Pr="008C24F5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>районного</w:t>
      </w:r>
      <w:r w:rsidRPr="008C24F5">
        <w:rPr>
          <w:sz w:val="28"/>
          <w:szCs w:val="28"/>
        </w:rPr>
        <w:t xml:space="preserve"> бюджета по разделам и подразделам классификации расходов бюджет</w:t>
      </w:r>
      <w:r>
        <w:rPr>
          <w:sz w:val="28"/>
          <w:szCs w:val="28"/>
        </w:rPr>
        <w:t>ов</w:t>
      </w:r>
      <w:r w:rsidRPr="008C24F5">
        <w:rPr>
          <w:sz w:val="28"/>
          <w:szCs w:val="28"/>
        </w:rPr>
        <w:t xml:space="preserve"> </w:t>
      </w:r>
      <w:r w:rsidRPr="00A23BDF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A23BD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A23BD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23BD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8C24F5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2</w:t>
      </w:r>
      <w:r w:rsidRPr="008C24F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8C24F5">
        <w:rPr>
          <w:sz w:val="28"/>
          <w:szCs w:val="28"/>
        </w:rPr>
        <w:t>;</w:t>
      </w:r>
    </w:p>
    <w:p w:rsidR="00B5611B" w:rsidRPr="008C24F5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«В</w:t>
      </w:r>
      <w:r w:rsidRPr="008C24F5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8C24F5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8C24F5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районного бюджета</w:t>
      </w:r>
      <w:r w:rsidRPr="008C24F5">
        <w:rPr>
          <w:sz w:val="28"/>
          <w:szCs w:val="28"/>
        </w:rPr>
        <w:t xml:space="preserve"> </w:t>
      </w:r>
      <w:r w:rsidRPr="00A23BDF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A23BD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A23BD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23BD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8C24F5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8C24F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8C24F5">
        <w:rPr>
          <w:sz w:val="28"/>
          <w:szCs w:val="28"/>
        </w:rPr>
        <w:t>;</w:t>
      </w:r>
    </w:p>
    <w:p w:rsidR="00B5611B" w:rsidRDefault="00B5611B" w:rsidP="00B56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№5 «Р</w:t>
      </w:r>
      <w:r w:rsidRPr="008C24F5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>районного</w:t>
      </w:r>
      <w:r w:rsidRPr="008C24F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 целевым статьям (муниципальным </w:t>
      </w:r>
      <w:r w:rsidRPr="008C24F5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ам </w:t>
      </w:r>
      <w:r w:rsidRPr="00C55F58">
        <w:rPr>
          <w:sz w:val="28"/>
          <w:szCs w:val="28"/>
        </w:rPr>
        <w:t>и непрограммным направлениям деятельности</w:t>
      </w:r>
      <w:r>
        <w:rPr>
          <w:sz w:val="28"/>
          <w:szCs w:val="28"/>
        </w:rPr>
        <w:t>), группам и подгруппам видов расходов классификации расходов бюджетов</w:t>
      </w:r>
      <w:r w:rsidRPr="008C24F5">
        <w:rPr>
          <w:sz w:val="28"/>
          <w:szCs w:val="28"/>
        </w:rPr>
        <w:t xml:space="preserve"> </w:t>
      </w:r>
      <w:r w:rsidRPr="00A23BDF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A23BD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A23BD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23BD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8C24F5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4</w:t>
      </w:r>
      <w:r w:rsidRPr="008C24F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решению;</w:t>
      </w:r>
    </w:p>
    <w:p w:rsidR="00B5611B" w:rsidRPr="003D2D28" w:rsidRDefault="00B5611B" w:rsidP="00B5611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1E03">
        <w:rPr>
          <w:iCs/>
          <w:sz w:val="28"/>
        </w:rPr>
        <w:t xml:space="preserve">Приложение № </w:t>
      </w:r>
      <w:r>
        <w:rPr>
          <w:iCs/>
          <w:sz w:val="28"/>
        </w:rPr>
        <w:t>6</w:t>
      </w:r>
      <w:r w:rsidRPr="00501E03">
        <w:rPr>
          <w:iCs/>
          <w:sz w:val="28"/>
        </w:rPr>
        <w:t xml:space="preserve"> «И</w:t>
      </w:r>
      <w:r w:rsidRPr="00501E03">
        <w:rPr>
          <w:sz w:val="28"/>
          <w:szCs w:val="28"/>
        </w:rPr>
        <w:t>сточники финансирования дефицита районного бюджета на 20</w:t>
      </w:r>
      <w:r>
        <w:rPr>
          <w:sz w:val="28"/>
          <w:szCs w:val="28"/>
        </w:rPr>
        <w:t>24</w:t>
      </w:r>
      <w:r w:rsidRPr="00501E0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501E0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01E03">
        <w:rPr>
          <w:sz w:val="28"/>
          <w:szCs w:val="28"/>
        </w:rPr>
        <w:t xml:space="preserve"> годов» изложить в редакции согласно приложению № </w:t>
      </w:r>
      <w:r>
        <w:rPr>
          <w:sz w:val="28"/>
          <w:szCs w:val="28"/>
        </w:rPr>
        <w:t>5</w:t>
      </w:r>
      <w:r w:rsidRPr="00501E03">
        <w:rPr>
          <w:sz w:val="28"/>
          <w:szCs w:val="28"/>
        </w:rPr>
        <w:t xml:space="preserve"> к настоящему решению».</w:t>
      </w:r>
      <w:r w:rsidRPr="00501E03">
        <w:rPr>
          <w:iCs/>
          <w:sz w:val="28"/>
        </w:rPr>
        <w:t xml:space="preserve"> </w:t>
      </w:r>
    </w:p>
    <w:p w:rsidR="00B5611B" w:rsidRDefault="00B5611B" w:rsidP="00B5611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B5611B" w:rsidRPr="00E77E3B" w:rsidRDefault="00B5611B" w:rsidP="00B5611B">
      <w:pPr>
        <w:ind w:firstLine="709"/>
        <w:jc w:val="both"/>
        <w:rPr>
          <w:color w:val="0000FF"/>
        </w:rPr>
      </w:pPr>
      <w:r>
        <w:rPr>
          <w:i/>
          <w:color w:val="0000FF"/>
        </w:rPr>
        <w:t xml:space="preserve">                                                  </w:t>
      </w:r>
      <w:r w:rsidRPr="00E77E3B">
        <w:rPr>
          <w:color w:val="0000FF"/>
        </w:rPr>
        <w:t xml:space="preserve"> </w:t>
      </w:r>
    </w:p>
    <w:p w:rsidR="00B5611B" w:rsidRDefault="00B5611B" w:rsidP="00B5611B">
      <w:pPr>
        <w:jc w:val="both"/>
        <w:rPr>
          <w:sz w:val="28"/>
          <w:szCs w:val="28"/>
        </w:rPr>
      </w:pPr>
      <w:r w:rsidRPr="00104C62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муниципального района                      </w:t>
      </w:r>
      <w:r w:rsidR="004C631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В.В. Девятериков</w:t>
      </w:r>
    </w:p>
    <w:p w:rsidR="00B5611B" w:rsidRDefault="00B5611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611B" w:rsidRDefault="00B5611B" w:rsidP="00B5611B">
      <w:pPr>
        <w:pStyle w:val="ConsTitle"/>
        <w:widowControl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w:drawing>
          <wp:inline distT="0" distB="0" distL="0" distR="0">
            <wp:extent cx="612140" cy="795020"/>
            <wp:effectExtent l="19050" t="0" r="0" b="0"/>
            <wp:docPr id="8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1B" w:rsidRPr="007E16F7" w:rsidRDefault="00B5611B" w:rsidP="00B5611B">
      <w:pPr>
        <w:pStyle w:val="ConsTitle"/>
        <w:widowControl/>
        <w:jc w:val="center"/>
        <w:rPr>
          <w:rFonts w:ascii="Times New Roman" w:hAnsi="Times New Roman"/>
          <w:sz w:val="32"/>
          <w:szCs w:val="32"/>
        </w:rPr>
      </w:pPr>
      <w:r w:rsidRPr="007E16F7">
        <w:rPr>
          <w:rFonts w:ascii="Times New Roman" w:hAnsi="Times New Roman"/>
          <w:sz w:val="32"/>
          <w:szCs w:val="32"/>
        </w:rPr>
        <w:t>Совет Муромцевского муниципального района</w:t>
      </w:r>
    </w:p>
    <w:p w:rsidR="00B5611B" w:rsidRDefault="00B5611B" w:rsidP="00B5611B">
      <w:pPr>
        <w:pStyle w:val="ConsTitle"/>
        <w:widowControl/>
        <w:jc w:val="center"/>
        <w:rPr>
          <w:rFonts w:ascii="Times New Roman" w:hAnsi="Times New Roman"/>
          <w:sz w:val="32"/>
          <w:szCs w:val="32"/>
        </w:rPr>
      </w:pPr>
      <w:r w:rsidRPr="007E16F7">
        <w:rPr>
          <w:rFonts w:ascii="Times New Roman" w:hAnsi="Times New Roman"/>
          <w:sz w:val="32"/>
          <w:szCs w:val="32"/>
        </w:rPr>
        <w:t>Омской области</w:t>
      </w:r>
    </w:p>
    <w:p w:rsidR="00B5611B" w:rsidRPr="006F6F58" w:rsidRDefault="00B5611B" w:rsidP="00B5611B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6F6F58">
        <w:rPr>
          <w:rFonts w:ascii="Times New Roman" w:hAnsi="Times New Roman"/>
          <w:b w:val="0"/>
          <w:sz w:val="24"/>
          <w:szCs w:val="24"/>
        </w:rPr>
        <w:t>(Восемьдесят вторая сессия шестого созыва)</w:t>
      </w:r>
    </w:p>
    <w:p w:rsidR="00B5611B" w:rsidRPr="00BC1F4F" w:rsidRDefault="00B5611B" w:rsidP="00B5611B">
      <w:pPr>
        <w:pStyle w:val="ConsTitle"/>
        <w:widowControl/>
        <w:jc w:val="center"/>
        <w:rPr>
          <w:rFonts w:ascii="Times New Roman" w:hAnsi="Times New Roman"/>
          <w:sz w:val="36"/>
          <w:szCs w:val="36"/>
        </w:rPr>
      </w:pPr>
      <w:r w:rsidRPr="00BC1F4F">
        <w:rPr>
          <w:rFonts w:ascii="Times New Roman" w:hAnsi="Times New Roman"/>
          <w:sz w:val="36"/>
          <w:szCs w:val="36"/>
        </w:rPr>
        <w:t>РЕШЕНИЕ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B5611B" w:rsidRPr="00E20850" w:rsidRDefault="00B5611B" w:rsidP="00B5611B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A935AA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 xml:space="preserve">25.10.2024 </w:t>
      </w:r>
      <w:r w:rsidRPr="00A935AA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50                                                                                </w:t>
      </w:r>
    </w:p>
    <w:p w:rsidR="00B5611B" w:rsidRPr="008E03A7" w:rsidRDefault="00B5611B" w:rsidP="00B5611B">
      <w:pPr>
        <w:rPr>
          <w:b/>
        </w:rPr>
      </w:pPr>
      <w:r w:rsidRPr="008E03A7">
        <w:rPr>
          <w:b/>
        </w:rPr>
        <w:t xml:space="preserve">                                                              </w:t>
      </w:r>
    </w:p>
    <w:tbl>
      <w:tblPr>
        <w:tblW w:w="0" w:type="auto"/>
        <w:tblLook w:val="01E0"/>
      </w:tblPr>
      <w:tblGrid>
        <w:gridCol w:w="4608"/>
        <w:gridCol w:w="3343"/>
      </w:tblGrid>
      <w:tr w:rsidR="00B5611B" w:rsidRPr="004476D1" w:rsidTr="003F1AF8">
        <w:tc>
          <w:tcPr>
            <w:tcW w:w="4608" w:type="dxa"/>
            <w:shd w:val="clear" w:color="auto" w:fill="auto"/>
          </w:tcPr>
          <w:p w:rsidR="00B5611B" w:rsidRPr="004C6313" w:rsidRDefault="00B5611B" w:rsidP="004C631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1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должностного оклада по младшей должности муниц</w:t>
            </w:r>
            <w:r w:rsidRPr="004C6313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4C6313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пальной службы Муромцевского муниципального района Омской области «специалист»</w:t>
            </w:r>
          </w:p>
        </w:tc>
        <w:tc>
          <w:tcPr>
            <w:tcW w:w="3343" w:type="dxa"/>
            <w:shd w:val="clear" w:color="auto" w:fill="auto"/>
          </w:tcPr>
          <w:p w:rsidR="00B5611B" w:rsidRPr="004476D1" w:rsidRDefault="00B5611B" w:rsidP="003F1AF8">
            <w:pPr>
              <w:rPr>
                <w:sz w:val="28"/>
                <w:szCs w:val="28"/>
              </w:rPr>
            </w:pPr>
          </w:p>
        </w:tc>
      </w:tr>
    </w:tbl>
    <w:p w:rsidR="00B5611B" w:rsidRDefault="00B5611B" w:rsidP="00B561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71B86">
        <w:rPr>
          <w:sz w:val="28"/>
          <w:szCs w:val="28"/>
        </w:rPr>
        <w:tab/>
      </w:r>
    </w:p>
    <w:p w:rsidR="00B5611B" w:rsidRPr="006F6F58" w:rsidRDefault="00B5611B" w:rsidP="00B5611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E20850">
        <w:rPr>
          <w:sz w:val="28"/>
          <w:szCs w:val="28"/>
        </w:rPr>
        <w:t>В соответствии с Федеральным законом от 02.03.2007 N 25-ФЗ "О муниципальной службе в Российской Федерации", Законо</w:t>
      </w:r>
      <w:r>
        <w:rPr>
          <w:sz w:val="28"/>
          <w:szCs w:val="28"/>
        </w:rPr>
        <w:t>м Омской области от 23.11.2007 №</w:t>
      </w:r>
      <w:r w:rsidRPr="00E20850">
        <w:rPr>
          <w:sz w:val="28"/>
          <w:szCs w:val="28"/>
        </w:rPr>
        <w:t xml:space="preserve"> 976-ОЗ "Об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лет",</w:t>
      </w:r>
      <w:r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E20850">
        <w:rPr>
          <w:sz w:val="28"/>
          <w:szCs w:val="28"/>
        </w:rPr>
        <w:t xml:space="preserve"> Уставом Муромцевского муниципального района Омской области,</w:t>
      </w:r>
      <w:r>
        <w:rPr>
          <w:sz w:val="28"/>
          <w:szCs w:val="28"/>
        </w:rPr>
        <w:t xml:space="preserve"> решением Совета Муромцевского муниципального района от 29.10.2021 № 60 «Об утверждении Положения «О денежном содержании муниципальных служащих Муромцевского муниципального района Омской области»», </w:t>
      </w:r>
      <w:r w:rsidRPr="00E20850">
        <w:rPr>
          <w:sz w:val="28"/>
          <w:szCs w:val="28"/>
        </w:rPr>
        <w:t xml:space="preserve"> Совет Муромцевского муниципаль</w:t>
      </w:r>
      <w:r>
        <w:rPr>
          <w:sz w:val="28"/>
          <w:szCs w:val="28"/>
        </w:rPr>
        <w:t xml:space="preserve">ного района Омской области </w:t>
      </w:r>
      <w:r w:rsidRPr="006F6F58">
        <w:rPr>
          <w:b/>
          <w:sz w:val="28"/>
          <w:szCs w:val="28"/>
        </w:rPr>
        <w:t>РЕШИЛ:</w:t>
      </w:r>
    </w:p>
    <w:p w:rsidR="00B5611B" w:rsidRPr="00E20850" w:rsidRDefault="00B5611B" w:rsidP="00B561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Установить с 1 января 2025</w:t>
      </w:r>
      <w:r w:rsidRPr="00E20850">
        <w:rPr>
          <w:sz w:val="28"/>
          <w:szCs w:val="28"/>
        </w:rPr>
        <w:t xml:space="preserve"> года должностной оклад по младшей должности муниципальной службы Муромцевского муниципального района Омской обла</w:t>
      </w:r>
      <w:r>
        <w:rPr>
          <w:sz w:val="28"/>
          <w:szCs w:val="28"/>
        </w:rPr>
        <w:t>сти "специалист" в размере 6 330</w:t>
      </w:r>
      <w:r w:rsidRPr="00E20850">
        <w:rPr>
          <w:sz w:val="28"/>
          <w:szCs w:val="28"/>
        </w:rPr>
        <w:t xml:space="preserve"> рублей.</w:t>
      </w:r>
    </w:p>
    <w:p w:rsidR="00B5611B" w:rsidRPr="00E20850" w:rsidRDefault="00B5611B" w:rsidP="00B561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20850">
        <w:rPr>
          <w:sz w:val="28"/>
          <w:szCs w:val="28"/>
        </w:rPr>
        <w:t>2. Решение Совета Муромцевского муниципаль</w:t>
      </w:r>
      <w:r>
        <w:rPr>
          <w:sz w:val="28"/>
          <w:szCs w:val="28"/>
        </w:rPr>
        <w:t>ного района Омской области от 29.08.2023 № 51</w:t>
      </w:r>
      <w:r w:rsidRPr="00E20850">
        <w:rPr>
          <w:sz w:val="28"/>
          <w:szCs w:val="28"/>
        </w:rPr>
        <w:t xml:space="preserve"> "Об установлении должностного оклада по младшей должности муниципальной службы Муромцевского муниципального района Омской области" признать утратившим силу.</w:t>
      </w:r>
    </w:p>
    <w:p w:rsidR="00B5611B" w:rsidRDefault="00B5611B" w:rsidP="00B561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850"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решение опубликовать в 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B5611B" w:rsidRDefault="00B5611B" w:rsidP="00B5611B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района                                              </w:t>
      </w:r>
      <w:r w:rsidR="004C63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В.В. Девятериков                                             </w:t>
      </w:r>
      <w:r>
        <w:rPr>
          <w:sz w:val="28"/>
          <w:szCs w:val="28"/>
        </w:rPr>
        <w:tab/>
      </w:r>
    </w:p>
    <w:p w:rsidR="00B5611B" w:rsidRDefault="00B5611B" w:rsidP="00B5611B">
      <w:pPr>
        <w:rPr>
          <w:sz w:val="22"/>
          <w:szCs w:val="22"/>
        </w:rPr>
      </w:pPr>
    </w:p>
    <w:p w:rsidR="00B5611B" w:rsidRDefault="00B5611B" w:rsidP="00B5611B">
      <w:pPr>
        <w:rPr>
          <w:sz w:val="22"/>
          <w:szCs w:val="22"/>
        </w:rPr>
      </w:pPr>
    </w:p>
    <w:p w:rsidR="00B5611B" w:rsidRPr="00BB2C1B" w:rsidRDefault="00B5611B" w:rsidP="00B5611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828675"/>
            <wp:effectExtent l="19050" t="0" r="9525" b="0"/>
            <wp:docPr id="9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1B" w:rsidRPr="00A56277" w:rsidRDefault="00B5611B" w:rsidP="00B5611B">
      <w:pPr>
        <w:jc w:val="center"/>
        <w:rPr>
          <w:b/>
          <w:sz w:val="32"/>
          <w:szCs w:val="32"/>
        </w:rPr>
      </w:pPr>
      <w:r w:rsidRPr="00A56277">
        <w:rPr>
          <w:b/>
          <w:sz w:val="32"/>
          <w:szCs w:val="32"/>
        </w:rPr>
        <w:t>Совет Муромцевского муниципального района</w:t>
      </w:r>
    </w:p>
    <w:p w:rsidR="00B5611B" w:rsidRPr="00A56277" w:rsidRDefault="00B5611B" w:rsidP="00B5611B">
      <w:pPr>
        <w:jc w:val="center"/>
        <w:rPr>
          <w:b/>
          <w:sz w:val="32"/>
          <w:szCs w:val="32"/>
        </w:rPr>
      </w:pPr>
      <w:r w:rsidRPr="00A56277">
        <w:rPr>
          <w:b/>
          <w:sz w:val="32"/>
          <w:szCs w:val="32"/>
        </w:rPr>
        <w:t>Омской области</w:t>
      </w:r>
    </w:p>
    <w:p w:rsidR="00B5611B" w:rsidRPr="00E932EB" w:rsidRDefault="00B5611B" w:rsidP="00B5611B">
      <w:pPr>
        <w:jc w:val="center"/>
      </w:pPr>
      <w:r w:rsidRPr="00E932EB">
        <w:t>(</w:t>
      </w:r>
      <w:r>
        <w:t>Восемьдесят вторая</w:t>
      </w:r>
      <w:r w:rsidRPr="00E932EB">
        <w:t xml:space="preserve"> сессия шестого созыва)</w:t>
      </w:r>
    </w:p>
    <w:p w:rsidR="00B5611B" w:rsidRDefault="00B5611B" w:rsidP="00B5611B">
      <w:pPr>
        <w:jc w:val="center"/>
        <w:rPr>
          <w:b/>
          <w:sz w:val="36"/>
          <w:szCs w:val="36"/>
        </w:rPr>
      </w:pPr>
      <w:r w:rsidRPr="00A56277">
        <w:rPr>
          <w:b/>
          <w:sz w:val="36"/>
          <w:szCs w:val="36"/>
        </w:rPr>
        <w:t>РЕШЕНИЕ</w:t>
      </w:r>
    </w:p>
    <w:p w:rsidR="00B5611B" w:rsidRPr="00A56277" w:rsidRDefault="00B5611B" w:rsidP="00B5611B">
      <w:pPr>
        <w:jc w:val="both"/>
        <w:rPr>
          <w:sz w:val="28"/>
          <w:szCs w:val="28"/>
        </w:rPr>
      </w:pPr>
    </w:p>
    <w:p w:rsidR="00B5611B" w:rsidRDefault="00B5611B" w:rsidP="00B5611B">
      <w:pPr>
        <w:jc w:val="both"/>
        <w:rPr>
          <w:sz w:val="28"/>
          <w:szCs w:val="28"/>
        </w:rPr>
      </w:pPr>
    </w:p>
    <w:p w:rsidR="00B5611B" w:rsidRPr="007C14FB" w:rsidRDefault="00B5611B" w:rsidP="00B5611B">
      <w:pPr>
        <w:jc w:val="both"/>
        <w:rPr>
          <w:sz w:val="26"/>
          <w:szCs w:val="26"/>
        </w:rPr>
      </w:pPr>
      <w:r w:rsidRPr="007C14FB">
        <w:rPr>
          <w:sz w:val="26"/>
          <w:szCs w:val="26"/>
        </w:rPr>
        <w:t>от</w:t>
      </w:r>
      <w:r>
        <w:rPr>
          <w:sz w:val="26"/>
          <w:szCs w:val="26"/>
        </w:rPr>
        <w:t>25</w:t>
      </w:r>
      <w:r w:rsidRPr="007C14FB">
        <w:rPr>
          <w:sz w:val="26"/>
          <w:szCs w:val="26"/>
        </w:rPr>
        <w:t xml:space="preserve">.10.2024 № </w:t>
      </w:r>
      <w:r>
        <w:rPr>
          <w:sz w:val="26"/>
          <w:szCs w:val="26"/>
        </w:rPr>
        <w:t>51</w:t>
      </w:r>
    </w:p>
    <w:p w:rsidR="00B5611B" w:rsidRPr="007C14FB" w:rsidRDefault="00B5611B" w:rsidP="00B5611B">
      <w:pPr>
        <w:jc w:val="both"/>
        <w:rPr>
          <w:sz w:val="26"/>
          <w:szCs w:val="26"/>
        </w:rPr>
      </w:pPr>
      <w:r w:rsidRPr="007C14FB">
        <w:rPr>
          <w:sz w:val="26"/>
          <w:szCs w:val="26"/>
        </w:rPr>
        <w:t>р.п. Муромцево</w:t>
      </w:r>
    </w:p>
    <w:p w:rsidR="00B5611B" w:rsidRPr="007C14FB" w:rsidRDefault="00B5611B" w:rsidP="00B5611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637"/>
      </w:tblGrid>
      <w:tr w:rsidR="00B5611B" w:rsidRPr="007C14FB" w:rsidTr="003F1AF8">
        <w:tc>
          <w:tcPr>
            <w:tcW w:w="5637" w:type="dxa"/>
          </w:tcPr>
          <w:p w:rsidR="00B5611B" w:rsidRPr="007C14FB" w:rsidRDefault="00B5611B" w:rsidP="003F1AF8">
            <w:pPr>
              <w:ind w:right="36"/>
              <w:jc w:val="both"/>
              <w:rPr>
                <w:sz w:val="26"/>
                <w:szCs w:val="26"/>
              </w:rPr>
            </w:pPr>
            <w:r w:rsidRPr="007C14FB">
              <w:rPr>
                <w:sz w:val="26"/>
                <w:szCs w:val="26"/>
              </w:rPr>
              <w:t>Об утверждении</w:t>
            </w:r>
            <w:r w:rsidR="004C6313">
              <w:rPr>
                <w:sz w:val="26"/>
                <w:szCs w:val="26"/>
              </w:rPr>
              <w:t xml:space="preserve"> </w:t>
            </w:r>
            <w:r w:rsidRPr="007C14FB">
              <w:rPr>
                <w:sz w:val="26"/>
                <w:szCs w:val="26"/>
              </w:rPr>
              <w:t>стратегии социально-экономического</w:t>
            </w:r>
            <w:r w:rsidR="004C6313">
              <w:rPr>
                <w:sz w:val="26"/>
                <w:szCs w:val="26"/>
              </w:rPr>
              <w:t xml:space="preserve"> </w:t>
            </w:r>
            <w:r w:rsidRPr="007C14FB">
              <w:rPr>
                <w:sz w:val="26"/>
                <w:szCs w:val="26"/>
              </w:rPr>
              <w:t>развития Муромцевского муниципального</w:t>
            </w:r>
            <w:r w:rsidR="004C6313">
              <w:rPr>
                <w:sz w:val="26"/>
                <w:szCs w:val="26"/>
              </w:rPr>
              <w:t xml:space="preserve"> </w:t>
            </w:r>
            <w:r w:rsidRPr="007C14FB">
              <w:rPr>
                <w:sz w:val="26"/>
                <w:szCs w:val="26"/>
              </w:rPr>
              <w:t xml:space="preserve">района Омской области до 2030 года </w:t>
            </w:r>
          </w:p>
        </w:tc>
      </w:tr>
    </w:tbl>
    <w:p w:rsidR="00B5611B" w:rsidRPr="007C14FB" w:rsidRDefault="00B5611B" w:rsidP="00B5611B">
      <w:pPr>
        <w:ind w:firstLine="567"/>
        <w:jc w:val="both"/>
        <w:rPr>
          <w:sz w:val="26"/>
          <w:szCs w:val="26"/>
        </w:rPr>
      </w:pPr>
    </w:p>
    <w:p w:rsidR="00B5611B" w:rsidRPr="007C14FB" w:rsidRDefault="00B5611B" w:rsidP="00B5611B">
      <w:pPr>
        <w:ind w:firstLine="567"/>
        <w:jc w:val="both"/>
        <w:rPr>
          <w:sz w:val="26"/>
          <w:szCs w:val="26"/>
        </w:rPr>
      </w:pPr>
      <w:r w:rsidRPr="007C14FB">
        <w:rPr>
          <w:sz w:val="26"/>
          <w:szCs w:val="26"/>
        </w:rPr>
        <w:t xml:space="preserve">Руководствуясь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Муромцевского муниципального района Омской области, для определения целей и задач, основных направлений развития экономики и социальной сферы Муромцевского муниципального района Омской области на долгосрочную перспективу, Совет Муромцевского  муниципального района </w:t>
      </w:r>
      <w:r w:rsidRPr="007C14FB">
        <w:rPr>
          <w:b/>
          <w:sz w:val="26"/>
          <w:szCs w:val="26"/>
        </w:rPr>
        <w:t>РЕШИЛ:</w:t>
      </w:r>
    </w:p>
    <w:p w:rsidR="00B5611B" w:rsidRPr="007C14FB" w:rsidRDefault="00B5611B" w:rsidP="00B5611B">
      <w:pPr>
        <w:pStyle w:val="ConsPlusNormal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4FB">
        <w:rPr>
          <w:rFonts w:ascii="Times New Roman" w:hAnsi="Times New Roman" w:cs="Times New Roman"/>
          <w:sz w:val="26"/>
          <w:szCs w:val="26"/>
        </w:rPr>
        <w:tab/>
        <w:t xml:space="preserve">1. Утвердить прилагаемую </w:t>
      </w:r>
      <w:hyperlink r:id="rId12" w:anchor="P29" w:history="1">
        <w:r w:rsidRPr="007C14FB">
          <w:rPr>
            <w:rStyle w:val="af5"/>
            <w:rFonts w:ascii="Times New Roman" w:hAnsi="Times New Roman" w:cs="Times New Roman"/>
            <w:sz w:val="26"/>
            <w:szCs w:val="26"/>
          </w:rPr>
          <w:t>Стратегию</w:t>
        </w:r>
      </w:hyperlink>
      <w:r w:rsidRPr="007C14FB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Муромцевского муниципального района Омской области до 2030 года (далее - Стратегия).</w:t>
      </w:r>
    </w:p>
    <w:p w:rsidR="00B5611B" w:rsidRPr="007C14FB" w:rsidRDefault="00B5611B" w:rsidP="00B5611B">
      <w:pPr>
        <w:pStyle w:val="ConsPlusNormal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4FB">
        <w:rPr>
          <w:rFonts w:ascii="Times New Roman" w:hAnsi="Times New Roman" w:cs="Times New Roman"/>
          <w:sz w:val="26"/>
          <w:szCs w:val="26"/>
        </w:rPr>
        <w:tab/>
        <w:t xml:space="preserve">2. Органам местного самоуправления Муромцевского муниципального района при разработке планов и муниципальных программ руководствоваться положениями </w:t>
      </w:r>
      <w:hyperlink r:id="rId13" w:anchor="P29" w:history="1">
        <w:r w:rsidRPr="007C14FB">
          <w:rPr>
            <w:rStyle w:val="af5"/>
            <w:rFonts w:ascii="Times New Roman" w:hAnsi="Times New Roman" w:cs="Times New Roman"/>
            <w:sz w:val="26"/>
            <w:szCs w:val="26"/>
          </w:rPr>
          <w:t>Стратегии</w:t>
        </w:r>
      </w:hyperlink>
      <w:r w:rsidRPr="007C14FB">
        <w:rPr>
          <w:rFonts w:ascii="Times New Roman" w:hAnsi="Times New Roman" w:cs="Times New Roman"/>
          <w:sz w:val="26"/>
          <w:szCs w:val="26"/>
        </w:rPr>
        <w:t>.</w:t>
      </w:r>
    </w:p>
    <w:p w:rsidR="00B5611B" w:rsidRPr="007C14FB" w:rsidRDefault="00B5611B" w:rsidP="00B5611B">
      <w:pPr>
        <w:jc w:val="both"/>
        <w:rPr>
          <w:sz w:val="26"/>
          <w:szCs w:val="26"/>
        </w:rPr>
      </w:pPr>
      <w:r w:rsidRPr="007C14FB">
        <w:rPr>
          <w:sz w:val="26"/>
          <w:szCs w:val="26"/>
        </w:rPr>
        <w:tab/>
        <w:t>3. Настоящее решение вступает в силу с момента подписания.</w:t>
      </w:r>
    </w:p>
    <w:p w:rsidR="00B5611B" w:rsidRPr="007C14FB" w:rsidRDefault="00B5611B" w:rsidP="00B5611B">
      <w:pPr>
        <w:jc w:val="both"/>
        <w:rPr>
          <w:sz w:val="26"/>
          <w:szCs w:val="26"/>
        </w:rPr>
      </w:pPr>
      <w:r w:rsidRPr="007C14FB">
        <w:rPr>
          <w:sz w:val="26"/>
          <w:szCs w:val="26"/>
        </w:rPr>
        <w:tab/>
        <w:t>4. Решение Совета Муромцевского муниципального района Омской области от 13.12.2018 № 67 «О стратегии социально-экономического развития Муромцевского муниципального района Омской области до 2030 года» признать утратившим силу.</w:t>
      </w:r>
    </w:p>
    <w:p w:rsidR="00B5611B" w:rsidRPr="007C14FB" w:rsidRDefault="00B5611B" w:rsidP="00B5611B">
      <w:pPr>
        <w:jc w:val="both"/>
        <w:rPr>
          <w:sz w:val="26"/>
          <w:szCs w:val="26"/>
        </w:rPr>
      </w:pPr>
      <w:r w:rsidRPr="007C14FB">
        <w:rPr>
          <w:sz w:val="26"/>
          <w:szCs w:val="26"/>
        </w:rPr>
        <w:tab/>
        <w:t>5. Настоящее решение опубликовать в периодическом печатном издании, распространяемо</w:t>
      </w:r>
      <w:r>
        <w:rPr>
          <w:sz w:val="26"/>
          <w:szCs w:val="26"/>
        </w:rPr>
        <w:t>м</w:t>
      </w:r>
      <w:r w:rsidRPr="007C14FB">
        <w:rPr>
          <w:sz w:val="26"/>
          <w:szCs w:val="26"/>
        </w:rPr>
        <w:t xml:space="preserve"> в Муромцевском муниципальном районе Омской области - «Вестник Муромцевского муниципального района» и разместить на официальном сайте Муромцевского</w:t>
      </w:r>
      <w:r w:rsidR="004C6313">
        <w:rPr>
          <w:sz w:val="26"/>
          <w:szCs w:val="26"/>
        </w:rPr>
        <w:t xml:space="preserve"> </w:t>
      </w:r>
      <w:r w:rsidRPr="007C14FB">
        <w:rPr>
          <w:sz w:val="26"/>
          <w:szCs w:val="26"/>
        </w:rPr>
        <w:t>муниципального района в сети «Интернет».</w:t>
      </w:r>
    </w:p>
    <w:p w:rsidR="00B5611B" w:rsidRPr="007C14FB" w:rsidRDefault="00B5611B" w:rsidP="00B5611B">
      <w:pPr>
        <w:jc w:val="both"/>
        <w:rPr>
          <w:sz w:val="26"/>
          <w:szCs w:val="26"/>
        </w:rPr>
      </w:pPr>
    </w:p>
    <w:p w:rsidR="00B5611B" w:rsidRPr="007C14FB" w:rsidRDefault="00B5611B" w:rsidP="00B5611B">
      <w:pPr>
        <w:autoSpaceDE w:val="0"/>
        <w:autoSpaceDN w:val="0"/>
        <w:adjustRightInd w:val="0"/>
        <w:rPr>
          <w:sz w:val="26"/>
          <w:szCs w:val="26"/>
        </w:rPr>
      </w:pPr>
      <w:r w:rsidRPr="007C14FB">
        <w:rPr>
          <w:sz w:val="26"/>
          <w:szCs w:val="26"/>
        </w:rPr>
        <w:t>Глава муниципального района                                                   В.В. Девятериков</w:t>
      </w:r>
    </w:p>
    <w:p w:rsidR="00B5611B" w:rsidRPr="007C14FB" w:rsidRDefault="00B5611B" w:rsidP="00B5611B">
      <w:pPr>
        <w:autoSpaceDE w:val="0"/>
        <w:autoSpaceDN w:val="0"/>
        <w:adjustRightInd w:val="0"/>
      </w:pPr>
      <w:r w:rsidRPr="007C14FB">
        <w:t>Мартынова А.С.</w:t>
      </w:r>
    </w:p>
    <w:p w:rsidR="00B5611B" w:rsidRDefault="00B5611B" w:rsidP="004C6313">
      <w:pPr>
        <w:autoSpaceDE w:val="0"/>
        <w:autoSpaceDN w:val="0"/>
        <w:adjustRightInd w:val="0"/>
        <w:rPr>
          <w:sz w:val="28"/>
          <w:szCs w:val="28"/>
        </w:rPr>
      </w:pPr>
      <w:r w:rsidRPr="007C14FB">
        <w:t>22-489</w:t>
      </w:r>
      <w:r>
        <w:rPr>
          <w:sz w:val="28"/>
          <w:szCs w:val="28"/>
        </w:rPr>
        <w:br w:type="page"/>
      </w:r>
    </w:p>
    <w:p w:rsidR="00B5611B" w:rsidRDefault="00B5611B" w:rsidP="00B5611B">
      <w:pPr>
        <w:pStyle w:val="ae"/>
        <w:rPr>
          <w:sz w:val="32"/>
          <w:szCs w:val="32"/>
        </w:rPr>
      </w:pPr>
      <w:r w:rsidRPr="00296B47">
        <w:rPr>
          <w:noProof/>
          <w:sz w:val="32"/>
          <w:szCs w:val="32"/>
        </w:rPr>
        <w:lastRenderedPageBreak/>
        <w:drawing>
          <wp:inline distT="0" distB="0" distL="0" distR="0">
            <wp:extent cx="619125" cy="685800"/>
            <wp:effectExtent l="19050" t="0" r="9525" b="0"/>
            <wp:docPr id="10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1B" w:rsidRPr="004D1131" w:rsidRDefault="00B5611B" w:rsidP="00B5611B">
      <w:pPr>
        <w:pStyle w:val="ae"/>
        <w:rPr>
          <w:sz w:val="32"/>
          <w:szCs w:val="32"/>
        </w:rPr>
      </w:pPr>
      <w:r w:rsidRPr="004D1131">
        <w:rPr>
          <w:sz w:val="32"/>
          <w:szCs w:val="32"/>
        </w:rPr>
        <w:t>Совет Муромцевского муниципального района</w:t>
      </w:r>
    </w:p>
    <w:p w:rsidR="00B5611B" w:rsidRPr="004D1131" w:rsidRDefault="00B5611B" w:rsidP="004C6313">
      <w:pPr>
        <w:jc w:val="center"/>
        <w:rPr>
          <w:b/>
        </w:rPr>
      </w:pPr>
      <w:r w:rsidRPr="004D1131">
        <w:rPr>
          <w:b/>
          <w:sz w:val="32"/>
          <w:szCs w:val="32"/>
        </w:rPr>
        <w:t>Омской области</w:t>
      </w:r>
    </w:p>
    <w:p w:rsidR="00B5611B" w:rsidRPr="003C080C" w:rsidRDefault="00B5611B" w:rsidP="004C6313">
      <w:pPr>
        <w:jc w:val="center"/>
      </w:pPr>
      <w:r w:rsidRPr="003C080C">
        <w:t>(Вос</w:t>
      </w:r>
      <w:r>
        <w:t>е</w:t>
      </w:r>
      <w:r w:rsidRPr="003C080C">
        <w:t>м</w:t>
      </w:r>
      <w:r>
        <w:t>ь</w:t>
      </w:r>
      <w:r w:rsidRPr="003C080C">
        <w:t>десят</w:t>
      </w:r>
      <w:r>
        <w:t xml:space="preserve"> вторая</w:t>
      </w:r>
      <w:r w:rsidR="004C6313">
        <w:t xml:space="preserve"> </w:t>
      </w:r>
      <w:r w:rsidRPr="003C080C">
        <w:t>сессия шестого созыва)</w:t>
      </w:r>
    </w:p>
    <w:p w:rsidR="00B5611B" w:rsidRPr="004C6313" w:rsidRDefault="00B5611B" w:rsidP="004C631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C6313">
        <w:rPr>
          <w:rFonts w:ascii="Times New Roman" w:hAnsi="Times New Roman" w:cs="Times New Roman"/>
          <w:color w:val="auto"/>
          <w:sz w:val="36"/>
          <w:szCs w:val="36"/>
        </w:rPr>
        <w:t>РЕШЕНИЕ</w:t>
      </w:r>
    </w:p>
    <w:p w:rsidR="00B5611B" w:rsidRDefault="00B5611B" w:rsidP="00B5611B">
      <w:pPr>
        <w:rPr>
          <w:sz w:val="28"/>
          <w:szCs w:val="28"/>
        </w:rPr>
      </w:pPr>
    </w:p>
    <w:p w:rsidR="00B5611B" w:rsidRPr="00C02A71" w:rsidRDefault="00B5611B" w:rsidP="00B5611B">
      <w:pPr>
        <w:rPr>
          <w:sz w:val="26"/>
          <w:szCs w:val="26"/>
        </w:rPr>
      </w:pPr>
      <w:r w:rsidRPr="00C02A71">
        <w:rPr>
          <w:sz w:val="26"/>
          <w:szCs w:val="26"/>
        </w:rPr>
        <w:t xml:space="preserve">от </w:t>
      </w:r>
      <w:r>
        <w:rPr>
          <w:sz w:val="26"/>
          <w:szCs w:val="26"/>
        </w:rPr>
        <w:t>25</w:t>
      </w:r>
      <w:r w:rsidRPr="00C02A71">
        <w:rPr>
          <w:sz w:val="26"/>
          <w:szCs w:val="26"/>
        </w:rPr>
        <w:t>.10.2024</w:t>
      </w:r>
      <w:r w:rsidR="004C6313">
        <w:rPr>
          <w:sz w:val="26"/>
          <w:szCs w:val="26"/>
        </w:rPr>
        <w:t xml:space="preserve"> </w:t>
      </w:r>
      <w:r w:rsidRPr="00C02A71">
        <w:rPr>
          <w:sz w:val="26"/>
          <w:szCs w:val="26"/>
        </w:rPr>
        <w:t xml:space="preserve">№ </w:t>
      </w:r>
      <w:r>
        <w:rPr>
          <w:sz w:val="26"/>
          <w:szCs w:val="26"/>
        </w:rPr>
        <w:t>52</w:t>
      </w:r>
    </w:p>
    <w:p w:rsidR="00B5611B" w:rsidRPr="00C02A71" w:rsidRDefault="00B5611B" w:rsidP="00B5611B">
      <w:pPr>
        <w:rPr>
          <w:sz w:val="26"/>
          <w:szCs w:val="26"/>
        </w:rPr>
      </w:pPr>
      <w:r w:rsidRPr="00C02A71">
        <w:rPr>
          <w:sz w:val="26"/>
          <w:szCs w:val="26"/>
        </w:rPr>
        <w:t>р.п. Муромцево</w:t>
      </w:r>
    </w:p>
    <w:p w:rsidR="00B5611B" w:rsidRPr="00C02A71" w:rsidRDefault="00B5611B" w:rsidP="00B5611B">
      <w:pPr>
        <w:rPr>
          <w:sz w:val="26"/>
          <w:szCs w:val="26"/>
        </w:rPr>
      </w:pPr>
    </w:p>
    <w:p w:rsidR="00B5611B" w:rsidRPr="00C02A71" w:rsidRDefault="00B5611B" w:rsidP="00B5611B">
      <w:pPr>
        <w:pStyle w:val="a4"/>
        <w:rPr>
          <w:color w:val="2C2D2E"/>
          <w:sz w:val="26"/>
          <w:szCs w:val="26"/>
          <w:shd w:val="clear" w:color="auto" w:fill="FFFFFF"/>
        </w:rPr>
      </w:pPr>
      <w:r w:rsidRPr="00C02A71">
        <w:rPr>
          <w:color w:val="2C2D2E"/>
          <w:sz w:val="26"/>
          <w:szCs w:val="26"/>
          <w:shd w:val="clear" w:color="auto" w:fill="FFFFFF"/>
        </w:rPr>
        <w:t>О реализации проектов инициативного</w:t>
      </w:r>
    </w:p>
    <w:p w:rsidR="00B5611B" w:rsidRPr="00C02A71" w:rsidRDefault="00B5611B" w:rsidP="00B5611B">
      <w:pPr>
        <w:pStyle w:val="a4"/>
        <w:rPr>
          <w:color w:val="2C2D2E"/>
          <w:sz w:val="26"/>
          <w:szCs w:val="26"/>
          <w:shd w:val="clear" w:color="auto" w:fill="FFFFFF"/>
        </w:rPr>
      </w:pPr>
      <w:r w:rsidRPr="00C02A71">
        <w:rPr>
          <w:color w:val="2C2D2E"/>
          <w:sz w:val="26"/>
          <w:szCs w:val="26"/>
          <w:shd w:val="clear" w:color="auto" w:fill="FFFFFF"/>
        </w:rPr>
        <w:t xml:space="preserve">бюджетирования на территории </w:t>
      </w:r>
    </w:p>
    <w:p w:rsidR="00B5611B" w:rsidRPr="00C02A71" w:rsidRDefault="00B5611B" w:rsidP="00B5611B">
      <w:pPr>
        <w:pStyle w:val="a4"/>
        <w:rPr>
          <w:i/>
          <w:sz w:val="26"/>
          <w:szCs w:val="26"/>
        </w:rPr>
      </w:pPr>
      <w:r w:rsidRPr="00C02A71">
        <w:rPr>
          <w:color w:val="2C2D2E"/>
          <w:sz w:val="26"/>
          <w:szCs w:val="26"/>
          <w:shd w:val="clear" w:color="auto" w:fill="FFFFFF"/>
        </w:rPr>
        <w:t>Муромцевского муниципального района</w:t>
      </w:r>
    </w:p>
    <w:p w:rsidR="00B5611B" w:rsidRPr="00C02A71" w:rsidRDefault="00B5611B" w:rsidP="00B5611B">
      <w:pPr>
        <w:pStyle w:val="a4"/>
        <w:rPr>
          <w:i/>
          <w:sz w:val="26"/>
          <w:szCs w:val="26"/>
        </w:rPr>
      </w:pPr>
    </w:p>
    <w:p w:rsidR="00B5611B" w:rsidRPr="00C02A71" w:rsidRDefault="00B5611B" w:rsidP="004C63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2A71">
        <w:rPr>
          <w:sz w:val="26"/>
          <w:szCs w:val="26"/>
        </w:rPr>
        <w:t>В соответствии со статьями 74 и 86 Бюджетного кодекса Российской Федерации, статьей 26 </w:t>
      </w:r>
      <w:hyperlink r:id="rId15" w:history="1">
        <w:r w:rsidRPr="00C02A71">
          <w:rPr>
            <w:sz w:val="26"/>
            <w:szCs w:val="26"/>
          </w:rPr>
          <w:t>Федерального закона от 06.10.2003 № 131-ФЗ «Об общих принципах организации местного самоуправления в Российской Федерации», </w:t>
        </w:r>
      </w:hyperlink>
      <w:r w:rsidRPr="00C02A71">
        <w:rPr>
          <w:sz w:val="26"/>
          <w:szCs w:val="26"/>
        </w:rPr>
        <w:t>с целью активизации участия жителей Муромцевского муниципального района в осуществлении местного самоуправления и решения вопросов местного значения, посредством реализации на территории района инициативных проектов</w:t>
      </w:r>
      <w:r w:rsidRPr="00C02A71">
        <w:rPr>
          <w:rFonts w:eastAsiaTheme="minorHAnsi"/>
          <w:sz w:val="26"/>
          <w:szCs w:val="26"/>
          <w:lang w:eastAsia="en-US"/>
        </w:rPr>
        <w:t xml:space="preserve">, Уставом Муромцевского муниципального района Омской области, Совет Муромцевского муниципального района Омской области </w:t>
      </w:r>
      <w:r w:rsidRPr="00C02A71">
        <w:rPr>
          <w:rFonts w:eastAsiaTheme="minorHAnsi"/>
          <w:b/>
          <w:sz w:val="26"/>
          <w:szCs w:val="26"/>
          <w:lang w:eastAsia="en-US"/>
        </w:rPr>
        <w:t>Р Е Ш И Л</w:t>
      </w:r>
      <w:r w:rsidRPr="00C02A71">
        <w:rPr>
          <w:rFonts w:eastAsiaTheme="minorHAnsi"/>
          <w:sz w:val="26"/>
          <w:szCs w:val="26"/>
          <w:lang w:eastAsia="en-US"/>
        </w:rPr>
        <w:t>:</w:t>
      </w:r>
    </w:p>
    <w:p w:rsidR="00B5611B" w:rsidRPr="00C02A71" w:rsidRDefault="00B5611B" w:rsidP="004C6313">
      <w:pPr>
        <w:pStyle w:val="a4"/>
        <w:ind w:firstLine="709"/>
        <w:jc w:val="both"/>
        <w:rPr>
          <w:i/>
          <w:sz w:val="26"/>
          <w:szCs w:val="26"/>
        </w:rPr>
      </w:pPr>
      <w:r w:rsidRPr="00C02A71">
        <w:rPr>
          <w:rFonts w:eastAsiaTheme="minorHAnsi"/>
          <w:sz w:val="26"/>
          <w:szCs w:val="26"/>
        </w:rPr>
        <w:t>1. Информацию заместителя Главы Муромцевского муниципального района по строительству, архитектуре и ЖКХ Казанкова С.Н.</w:t>
      </w:r>
      <w:r w:rsidRPr="00C02A71">
        <w:rPr>
          <w:sz w:val="26"/>
          <w:szCs w:val="26"/>
        </w:rPr>
        <w:t xml:space="preserve"> «</w:t>
      </w:r>
      <w:r w:rsidRPr="00C02A71">
        <w:rPr>
          <w:color w:val="2C2D2E"/>
          <w:sz w:val="26"/>
          <w:szCs w:val="26"/>
          <w:shd w:val="clear" w:color="auto" w:fill="FFFFFF"/>
        </w:rPr>
        <w:t>О реализации проектов инициативного бюджетирования на территории Муромцевского муниципального района» принять к сведению.</w:t>
      </w:r>
    </w:p>
    <w:p w:rsidR="00B5611B" w:rsidRPr="00C02A71" w:rsidRDefault="00B5611B" w:rsidP="004C6313">
      <w:pPr>
        <w:pStyle w:val="a4"/>
        <w:ind w:firstLine="709"/>
        <w:jc w:val="both"/>
        <w:rPr>
          <w:rFonts w:eastAsiaTheme="minorHAnsi"/>
          <w:sz w:val="26"/>
          <w:szCs w:val="26"/>
        </w:rPr>
      </w:pPr>
      <w:r w:rsidRPr="00C02A71">
        <w:rPr>
          <w:rFonts w:eastAsiaTheme="minorHAnsi"/>
          <w:sz w:val="26"/>
          <w:szCs w:val="26"/>
        </w:rPr>
        <w:t>2. Рекомендовать Главам сельских и городского поселения принять нормативно – правовые акты</w:t>
      </w:r>
      <w:hyperlink r:id="rId16" w:history="1">
        <w:r w:rsidRPr="00C02A71">
          <w:rPr>
            <w:rStyle w:val="af5"/>
            <w:color w:val="000000" w:themeColor="text1"/>
            <w:sz w:val="26"/>
            <w:szCs w:val="26"/>
          </w:rPr>
          <w:t>, связанные с инициативными проектами, выдвигаемыми для получения финансовой поддержки за счет межбюджетных трансфертов из областного бюджета. </w:t>
        </w:r>
      </w:hyperlink>
    </w:p>
    <w:p w:rsidR="00B5611B" w:rsidRPr="00C02A71" w:rsidRDefault="00B5611B" w:rsidP="004C6313">
      <w:pPr>
        <w:pStyle w:val="a4"/>
        <w:ind w:firstLine="709"/>
        <w:jc w:val="both"/>
        <w:rPr>
          <w:rFonts w:eastAsiaTheme="minorHAnsi"/>
          <w:sz w:val="26"/>
          <w:szCs w:val="26"/>
        </w:rPr>
      </w:pPr>
      <w:r w:rsidRPr="00C02A71">
        <w:rPr>
          <w:rFonts w:eastAsiaTheme="minorHAnsi"/>
          <w:sz w:val="26"/>
          <w:szCs w:val="26"/>
        </w:rPr>
        <w:t>3. Информировать население об инициативном бюджетировании в СМИ (газета «Знамя труда», сеть Интернет), на публичных мероприятиях.</w:t>
      </w:r>
    </w:p>
    <w:p w:rsidR="00B5611B" w:rsidRPr="00C02A71" w:rsidRDefault="00B5611B" w:rsidP="004C6313">
      <w:pPr>
        <w:pStyle w:val="a4"/>
        <w:ind w:firstLine="709"/>
        <w:jc w:val="both"/>
        <w:rPr>
          <w:sz w:val="26"/>
          <w:szCs w:val="26"/>
        </w:rPr>
      </w:pPr>
      <w:r w:rsidRPr="00C02A71">
        <w:rPr>
          <w:rFonts w:eastAsiaTheme="minorHAnsi"/>
          <w:sz w:val="26"/>
          <w:szCs w:val="26"/>
        </w:rPr>
        <w:t>4.Организовать общественное обсуждение проектов для определения наиболее актуального объекта для поселения;</w:t>
      </w:r>
    </w:p>
    <w:p w:rsidR="00B5611B" w:rsidRPr="00C02A71" w:rsidRDefault="00B5611B" w:rsidP="004C6313">
      <w:pPr>
        <w:pStyle w:val="a4"/>
        <w:ind w:firstLine="709"/>
        <w:jc w:val="both"/>
        <w:rPr>
          <w:sz w:val="26"/>
          <w:szCs w:val="26"/>
        </w:rPr>
      </w:pPr>
      <w:r w:rsidRPr="00C02A71">
        <w:rPr>
          <w:sz w:val="26"/>
          <w:szCs w:val="26"/>
        </w:rPr>
        <w:t>5.Повысить эффективность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в ходе реализации проектов инициативного бюджетирования.</w:t>
      </w:r>
    </w:p>
    <w:p w:rsidR="00B5611B" w:rsidRPr="00C02A71" w:rsidRDefault="00B5611B" w:rsidP="004C63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2A71">
        <w:rPr>
          <w:rFonts w:eastAsiaTheme="minorHAnsi"/>
          <w:sz w:val="26"/>
          <w:szCs w:val="26"/>
        </w:rPr>
        <w:t xml:space="preserve">6. </w:t>
      </w:r>
      <w:r w:rsidRPr="00C02A71">
        <w:rPr>
          <w:rFonts w:eastAsia="Calibri"/>
          <w:sz w:val="26"/>
          <w:szCs w:val="26"/>
          <w:lang w:eastAsia="en-US"/>
        </w:rPr>
        <w:t>Настоящее решение опубликовать в 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B5611B" w:rsidRPr="00C02A71" w:rsidRDefault="00B5611B" w:rsidP="00B5611B">
      <w:pPr>
        <w:pStyle w:val="a4"/>
        <w:jc w:val="both"/>
        <w:rPr>
          <w:rFonts w:eastAsiaTheme="minorHAnsi"/>
          <w:sz w:val="26"/>
          <w:szCs w:val="26"/>
        </w:rPr>
      </w:pPr>
    </w:p>
    <w:p w:rsidR="00B5611B" w:rsidRPr="00C02A71" w:rsidRDefault="00B5611B" w:rsidP="00B5611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02A71">
        <w:rPr>
          <w:rFonts w:eastAsiaTheme="minorHAnsi"/>
          <w:sz w:val="26"/>
          <w:szCs w:val="26"/>
          <w:lang w:eastAsia="en-US"/>
        </w:rPr>
        <w:t>Глава муниципального района</w:t>
      </w:r>
      <w:r w:rsidRPr="00C02A71">
        <w:rPr>
          <w:rFonts w:eastAsiaTheme="minorHAnsi"/>
          <w:sz w:val="26"/>
          <w:szCs w:val="26"/>
          <w:lang w:eastAsia="en-US"/>
        </w:rPr>
        <w:tab/>
        <w:t xml:space="preserve"> </w:t>
      </w:r>
      <w:r w:rsidR="004C6313">
        <w:rPr>
          <w:rFonts w:eastAsiaTheme="minorHAnsi"/>
          <w:sz w:val="26"/>
          <w:szCs w:val="26"/>
          <w:lang w:eastAsia="en-US"/>
        </w:rPr>
        <w:t xml:space="preserve">                                                       </w:t>
      </w:r>
      <w:r w:rsidRPr="00C02A71">
        <w:rPr>
          <w:rFonts w:eastAsiaTheme="minorHAnsi"/>
          <w:sz w:val="26"/>
          <w:szCs w:val="26"/>
          <w:lang w:eastAsia="en-US"/>
        </w:rPr>
        <w:t xml:space="preserve">В.В. Девятериков </w:t>
      </w:r>
    </w:p>
    <w:p w:rsidR="00B5611B" w:rsidRPr="00C02A71" w:rsidRDefault="00B5611B" w:rsidP="00B5611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5611B" w:rsidRPr="00DE4E69" w:rsidRDefault="00B5611B" w:rsidP="00B5611B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612775" cy="800100"/>
            <wp:effectExtent l="19050" t="0" r="0" b="0"/>
            <wp:docPr id="1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1B" w:rsidRPr="00DE4E69" w:rsidRDefault="00B5611B" w:rsidP="00B5611B">
      <w:pPr>
        <w:rPr>
          <w:b/>
        </w:rPr>
      </w:pPr>
    </w:p>
    <w:p w:rsidR="00B5611B" w:rsidRPr="00354A07" w:rsidRDefault="00B5611B" w:rsidP="00B5611B">
      <w:pPr>
        <w:pStyle w:val="11"/>
        <w:jc w:val="center"/>
        <w:rPr>
          <w:b/>
          <w:sz w:val="32"/>
          <w:szCs w:val="32"/>
        </w:rPr>
      </w:pPr>
      <w:r w:rsidRPr="00354A07">
        <w:rPr>
          <w:b/>
          <w:sz w:val="32"/>
          <w:szCs w:val="32"/>
        </w:rPr>
        <w:t>Администрация</w:t>
      </w:r>
    </w:p>
    <w:p w:rsidR="00B5611B" w:rsidRPr="00354A07" w:rsidRDefault="00B5611B" w:rsidP="00B5611B">
      <w:pPr>
        <w:pStyle w:val="11"/>
        <w:jc w:val="center"/>
        <w:rPr>
          <w:b/>
          <w:sz w:val="32"/>
          <w:szCs w:val="32"/>
        </w:rPr>
      </w:pPr>
      <w:r w:rsidRPr="00354A07">
        <w:rPr>
          <w:sz w:val="32"/>
          <w:szCs w:val="32"/>
        </w:rPr>
        <w:t xml:space="preserve"> </w:t>
      </w:r>
      <w:r w:rsidRPr="00354A07">
        <w:rPr>
          <w:b/>
          <w:sz w:val="32"/>
          <w:szCs w:val="32"/>
        </w:rPr>
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</w:r>
    </w:p>
    <w:p w:rsidR="00B5611B" w:rsidRPr="00354A07" w:rsidRDefault="00B5611B" w:rsidP="00B5611B">
      <w:pPr>
        <w:pStyle w:val="11"/>
        <w:jc w:val="center"/>
        <w:rPr>
          <w:b/>
          <w:sz w:val="32"/>
          <w:szCs w:val="32"/>
        </w:rPr>
      </w:pPr>
      <w:r w:rsidRPr="00354A07">
        <w:rPr>
          <w:b/>
          <w:sz w:val="32"/>
          <w:szCs w:val="32"/>
        </w:rPr>
        <w:t>Омской области</w:t>
      </w:r>
    </w:p>
    <w:p w:rsidR="00B5611B" w:rsidRDefault="00B5611B" w:rsidP="00B5611B">
      <w:pPr>
        <w:pStyle w:val="11"/>
        <w:jc w:val="center"/>
        <w:rPr>
          <w:b/>
          <w:sz w:val="16"/>
        </w:rPr>
      </w:pPr>
    </w:p>
    <w:p w:rsidR="00B5611B" w:rsidRDefault="00B5611B" w:rsidP="00B5611B">
      <w:pPr>
        <w:pStyle w:val="11"/>
        <w:jc w:val="center"/>
        <w:rPr>
          <w:b/>
          <w:sz w:val="52"/>
          <w:szCs w:val="52"/>
        </w:rPr>
      </w:pPr>
      <w:r w:rsidRPr="004065D4">
        <w:rPr>
          <w:b/>
          <w:sz w:val="52"/>
          <w:szCs w:val="52"/>
        </w:rPr>
        <w:t xml:space="preserve">ПОСТАНОВЛЕНИЕ </w:t>
      </w:r>
    </w:p>
    <w:p w:rsidR="00B5611B" w:rsidRPr="00942E9F" w:rsidRDefault="00B5611B" w:rsidP="00B5611B">
      <w:pPr>
        <w:pStyle w:val="11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 w:rsidRPr="00942E9F">
        <w:rPr>
          <w:b/>
          <w:sz w:val="32"/>
          <w:szCs w:val="32"/>
        </w:rPr>
        <w:t xml:space="preserve">   </w:t>
      </w:r>
    </w:p>
    <w:p w:rsidR="00B5611B" w:rsidRDefault="00B5611B" w:rsidP="00B5611B">
      <w:pPr>
        <w:pStyle w:val="11"/>
        <w:rPr>
          <w:sz w:val="28"/>
          <w:szCs w:val="28"/>
        </w:rPr>
      </w:pPr>
      <w:r w:rsidRPr="00006754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29.10.2024  </w:t>
      </w:r>
      <w:r w:rsidRPr="00006754">
        <w:rPr>
          <w:sz w:val="28"/>
          <w:szCs w:val="28"/>
        </w:rPr>
        <w:t>№</w:t>
      </w:r>
      <w:r>
        <w:rPr>
          <w:sz w:val="28"/>
          <w:szCs w:val="28"/>
        </w:rPr>
        <w:t xml:space="preserve"> 318-п</w:t>
      </w:r>
    </w:p>
    <w:p w:rsidR="00B5611B" w:rsidRDefault="00B5611B" w:rsidP="00B5611B">
      <w:pPr>
        <w:pStyle w:val="11"/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B5611B" w:rsidRDefault="00B5611B" w:rsidP="00B5611B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B5611B" w:rsidTr="003F1AF8">
        <w:tc>
          <w:tcPr>
            <w:tcW w:w="5211" w:type="dxa"/>
          </w:tcPr>
          <w:p w:rsidR="00B5611B" w:rsidRDefault="00B5611B" w:rsidP="003F1AF8">
            <w:pPr>
              <w:pStyle w:val="11"/>
              <w:jc w:val="both"/>
              <w:rPr>
                <w:sz w:val="28"/>
                <w:szCs w:val="28"/>
              </w:rPr>
            </w:pPr>
            <w:r w:rsidRPr="00FE47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FE47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Pr="00FE472B">
              <w:rPr>
                <w:sz w:val="28"/>
                <w:szCs w:val="28"/>
              </w:rPr>
              <w:t xml:space="preserve"> перечня</w:t>
            </w:r>
            <w:r>
              <w:rPr>
                <w:sz w:val="28"/>
                <w:szCs w:val="28"/>
              </w:rPr>
              <w:t xml:space="preserve"> муниципального имущества Муромцевского муниципального района Омской области, свободного от прав третьих лиц, предназначенного для предоставления </w:t>
            </w:r>
            <w:r w:rsidRPr="00FE472B">
              <w:rPr>
                <w:sz w:val="28"/>
                <w:szCs w:val="28"/>
              </w:rPr>
              <w:t>во владение и (или)</w:t>
            </w:r>
            <w:r>
              <w:rPr>
                <w:sz w:val="28"/>
                <w:szCs w:val="28"/>
              </w:rPr>
              <w:t xml:space="preserve"> </w:t>
            </w:r>
            <w:r w:rsidRPr="00FE472B">
              <w:rPr>
                <w:sz w:val="28"/>
                <w:szCs w:val="28"/>
              </w:rPr>
              <w:t>пользование</w:t>
            </w:r>
            <w:r>
              <w:rPr>
                <w:sz w:val="28"/>
                <w:szCs w:val="28"/>
              </w:rPr>
              <w:t xml:space="preserve"> субъектам малого и среднего предпринимательства, самозанятым гражданам </w:t>
            </w:r>
            <w:r w:rsidRPr="00FE472B">
              <w:rPr>
                <w:sz w:val="28"/>
                <w:szCs w:val="28"/>
              </w:rPr>
              <w:t>и организациям, образующим</w:t>
            </w:r>
            <w:r>
              <w:rPr>
                <w:sz w:val="28"/>
                <w:szCs w:val="28"/>
              </w:rPr>
              <w:t xml:space="preserve"> </w:t>
            </w:r>
            <w:r w:rsidRPr="00FE472B">
              <w:rPr>
                <w:sz w:val="28"/>
                <w:szCs w:val="28"/>
              </w:rPr>
              <w:t>инфраструктуру поддержки субъектов малого и среднего предпринимательства</w:t>
            </w:r>
          </w:p>
        </w:tc>
      </w:tr>
    </w:tbl>
    <w:p w:rsidR="00B5611B" w:rsidRPr="00AF6419" w:rsidRDefault="00B5611B" w:rsidP="00B5611B">
      <w:pPr>
        <w:rPr>
          <w:sz w:val="28"/>
          <w:szCs w:val="28"/>
        </w:rPr>
      </w:pPr>
      <w:r w:rsidRPr="00AF6419">
        <w:rPr>
          <w:sz w:val="28"/>
          <w:szCs w:val="28"/>
        </w:rPr>
        <w:t xml:space="preserve"> </w:t>
      </w:r>
    </w:p>
    <w:p w:rsidR="00B5611B" w:rsidRDefault="00B5611B" w:rsidP="00B5611B">
      <w:pPr>
        <w:jc w:val="both"/>
        <w:rPr>
          <w:sz w:val="28"/>
          <w:szCs w:val="28"/>
        </w:rPr>
      </w:pPr>
      <w:r w:rsidRPr="00AF6419">
        <w:rPr>
          <w:sz w:val="28"/>
          <w:szCs w:val="28"/>
        </w:rPr>
        <w:tab/>
        <w:t xml:space="preserve">  В соответствии  </w:t>
      </w:r>
      <w:r>
        <w:rPr>
          <w:sz w:val="28"/>
          <w:szCs w:val="28"/>
        </w:rPr>
        <w:t>с</w:t>
      </w:r>
      <w:r w:rsidRPr="00AF641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1925B6">
        <w:rPr>
          <w:sz w:val="28"/>
          <w:szCs w:val="28"/>
        </w:rPr>
        <w:t xml:space="preserve"> </w:t>
      </w:r>
      <w:r w:rsidRPr="00E908EE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Омской области от 17.10.2008 № 1076-ОЗ «Об отдельных вопросах поддержки субъектов малого и среднего предпринимательства на территории Омской области»,  постановлением Администрации Муромцевского муниципального района Омской области от 25.02.2021 № 41-п «О Порядке формирования, ведения, обязательного опубликования перечня муниципального имущества, свободного от прав третьих лиц, а также Порядке и условиях предоставления указанного </w:t>
      </w:r>
      <w:r>
        <w:rPr>
          <w:sz w:val="28"/>
          <w:szCs w:val="28"/>
        </w:rPr>
        <w:lastRenderedPageBreak/>
        <w:t xml:space="preserve">имущества в аренду субъектам малого и среднего предпринимательства, а также самозанятым гражданам», </w:t>
      </w:r>
      <w:r w:rsidRPr="00E908EE">
        <w:rPr>
          <w:sz w:val="28"/>
          <w:szCs w:val="28"/>
        </w:rPr>
        <w:t xml:space="preserve">руководствуясь Уставом  Муромцевского муниципального района </w:t>
      </w:r>
      <w:r>
        <w:rPr>
          <w:sz w:val="28"/>
          <w:szCs w:val="28"/>
        </w:rPr>
        <w:t xml:space="preserve">Омской области, </w:t>
      </w:r>
      <w:r w:rsidRPr="00E908E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Муромцевского муниципального района Омской области ПОСТАНОВЛЯЕТ</w:t>
      </w:r>
      <w:r w:rsidRPr="00AF6419">
        <w:rPr>
          <w:sz w:val="28"/>
          <w:szCs w:val="28"/>
        </w:rPr>
        <w:t>:</w:t>
      </w:r>
    </w:p>
    <w:p w:rsidR="00B5611B" w:rsidRDefault="00B5611B" w:rsidP="00B56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муниципального имущества Муромцевского муниципального района Омской области, свободного от прав третьих лиц, предназначенного для предоставления </w:t>
      </w:r>
      <w:r w:rsidRPr="00FE472B">
        <w:rPr>
          <w:sz w:val="28"/>
          <w:szCs w:val="28"/>
        </w:rPr>
        <w:t>во владение и (или)</w:t>
      </w:r>
      <w:r>
        <w:rPr>
          <w:sz w:val="28"/>
          <w:szCs w:val="28"/>
        </w:rPr>
        <w:t xml:space="preserve"> </w:t>
      </w:r>
      <w:r w:rsidRPr="00FE472B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субъектам малого и среднего предпринимательства, самозанятым гражданам </w:t>
      </w:r>
      <w:r w:rsidRPr="00FE472B">
        <w:rPr>
          <w:sz w:val="28"/>
          <w:szCs w:val="28"/>
        </w:rPr>
        <w:t>и организациям, образующим</w:t>
      </w:r>
      <w:r>
        <w:rPr>
          <w:sz w:val="28"/>
          <w:szCs w:val="28"/>
        </w:rPr>
        <w:t xml:space="preserve"> </w:t>
      </w:r>
      <w:r w:rsidRPr="00FE472B">
        <w:rPr>
          <w:sz w:val="28"/>
          <w:szCs w:val="28"/>
        </w:rPr>
        <w:t>инфраструктуру поддержки субъектов малого и среднего предпринимательства</w:t>
      </w:r>
      <w:r w:rsidRPr="001D2FD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1D2FDE">
        <w:rPr>
          <w:sz w:val="28"/>
          <w:szCs w:val="28"/>
        </w:rPr>
        <w:t xml:space="preserve"> к настоящему постановлению.</w:t>
      </w:r>
    </w:p>
    <w:p w:rsidR="00B5611B" w:rsidRDefault="00B5611B" w:rsidP="00B56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Муромцевского муниципального района Омской области от 23.05.2024 № 175-п «Об утверждении перечня недвижимого имущества, находящегося в собственности Муромцевского муниципального района Омской области, предоставляемого во владение и (или) пользование на долгосрочной основе субъектам малого и среднего предпринимательства,  и организациям, образующим инфраструктуру поддержки субъектов малого и среднего предпринимательства» считать утратившим силу.</w:t>
      </w:r>
    </w:p>
    <w:p w:rsidR="00B5611B" w:rsidRPr="001F4FA6" w:rsidRDefault="00B5611B" w:rsidP="00B5611B">
      <w:pPr>
        <w:ind w:firstLine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E908EE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r w:rsidRPr="00E908EE">
        <w:rPr>
          <w:rFonts w:cs="Calibri"/>
          <w:sz w:val="28"/>
          <w:szCs w:val="28"/>
        </w:rPr>
        <w:t xml:space="preserve">Настоящее постановление подлежит размещению </w:t>
      </w:r>
      <w:r>
        <w:rPr>
          <w:rFonts w:cs="Calibri"/>
          <w:sz w:val="28"/>
          <w:szCs w:val="28"/>
        </w:rPr>
        <w:t xml:space="preserve">(опубликованию) </w:t>
      </w:r>
      <w:r w:rsidRPr="00E908EE">
        <w:rPr>
          <w:rFonts w:cs="Calibri"/>
          <w:sz w:val="28"/>
          <w:szCs w:val="28"/>
        </w:rPr>
        <w:t>на официальном</w:t>
      </w:r>
      <w:r>
        <w:rPr>
          <w:rFonts w:cs="Calibri"/>
          <w:sz w:val="28"/>
          <w:szCs w:val="28"/>
        </w:rPr>
        <w:t xml:space="preserve"> </w:t>
      </w:r>
      <w:r w:rsidRPr="00E908EE">
        <w:rPr>
          <w:rFonts w:cs="Calibri"/>
          <w:sz w:val="28"/>
          <w:szCs w:val="28"/>
        </w:rPr>
        <w:t xml:space="preserve">сайте </w:t>
      </w:r>
      <w:r>
        <w:rPr>
          <w:rFonts w:cs="Calibri"/>
          <w:sz w:val="28"/>
          <w:szCs w:val="28"/>
        </w:rPr>
        <w:t>Муромцевского муниципального района Омской области</w:t>
      </w:r>
      <w:r w:rsidRPr="00E908EE">
        <w:rPr>
          <w:rFonts w:cs="Calibri"/>
          <w:sz w:val="28"/>
          <w:szCs w:val="28"/>
        </w:rPr>
        <w:t xml:space="preserve"> в сети «Интернет».</w:t>
      </w:r>
    </w:p>
    <w:p w:rsidR="00B5611B" w:rsidRPr="001D2FDE" w:rsidRDefault="00B5611B" w:rsidP="00B5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председателя Комитета экономики и управления муниципальной собственностью Администрации Муромцевского муниципального района Омской области Мартынову А.С.</w:t>
      </w:r>
    </w:p>
    <w:p w:rsidR="00B5611B" w:rsidRDefault="00B5611B" w:rsidP="00B5611B">
      <w:pPr>
        <w:ind w:firstLine="708"/>
        <w:jc w:val="both"/>
        <w:rPr>
          <w:sz w:val="28"/>
        </w:rPr>
      </w:pPr>
    </w:p>
    <w:p w:rsidR="00B5611B" w:rsidRPr="00AF6419" w:rsidRDefault="00B5611B" w:rsidP="00B5611B">
      <w:pPr>
        <w:jc w:val="both"/>
        <w:rPr>
          <w:sz w:val="28"/>
          <w:szCs w:val="28"/>
        </w:rPr>
      </w:pPr>
    </w:p>
    <w:p w:rsidR="00B5611B" w:rsidRDefault="00B5611B" w:rsidP="00B5611B">
      <w:pPr>
        <w:pStyle w:val="11"/>
        <w:jc w:val="both"/>
        <w:rPr>
          <w:sz w:val="28"/>
          <w:szCs w:val="28"/>
        </w:rPr>
      </w:pPr>
    </w:p>
    <w:p w:rsidR="00B5611B" w:rsidRDefault="00B5611B" w:rsidP="00B5611B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муниципального района</w:t>
      </w:r>
      <w:r w:rsidR="004C6313">
        <w:rPr>
          <w:sz w:val="28"/>
          <w:szCs w:val="28"/>
        </w:rPr>
        <w:tab/>
      </w:r>
      <w:r w:rsidR="004C6313">
        <w:rPr>
          <w:sz w:val="28"/>
          <w:szCs w:val="28"/>
        </w:rPr>
        <w:tab/>
      </w:r>
      <w:r w:rsidR="004C6313">
        <w:rPr>
          <w:sz w:val="28"/>
          <w:szCs w:val="28"/>
        </w:rPr>
        <w:tab/>
      </w:r>
      <w:r w:rsidR="004C6313">
        <w:rPr>
          <w:sz w:val="28"/>
          <w:szCs w:val="28"/>
        </w:rPr>
        <w:tab/>
      </w:r>
      <w:r>
        <w:rPr>
          <w:sz w:val="28"/>
          <w:szCs w:val="28"/>
        </w:rPr>
        <w:t>В.В. Девятериков</w:t>
      </w:r>
    </w:p>
    <w:p w:rsidR="00B5611B" w:rsidRPr="00AF6419" w:rsidRDefault="00B5611B" w:rsidP="00B5611B">
      <w:pPr>
        <w:rPr>
          <w:sz w:val="28"/>
          <w:szCs w:val="28"/>
        </w:rPr>
      </w:pPr>
      <w:r w:rsidRPr="00AF6419">
        <w:rPr>
          <w:sz w:val="28"/>
          <w:szCs w:val="28"/>
        </w:rPr>
        <w:t xml:space="preserve">                                      </w:t>
      </w:r>
      <w:r w:rsidRPr="00AF6419">
        <w:rPr>
          <w:sz w:val="28"/>
          <w:szCs w:val="28"/>
        </w:rPr>
        <w:tab/>
      </w:r>
      <w:r w:rsidRPr="00AF6419">
        <w:rPr>
          <w:sz w:val="28"/>
          <w:szCs w:val="28"/>
        </w:rPr>
        <w:tab/>
        <w:t xml:space="preserve">                  </w:t>
      </w:r>
    </w:p>
    <w:p w:rsidR="00B5611B" w:rsidRPr="00AF6419" w:rsidRDefault="00B5611B" w:rsidP="00B5611B">
      <w:pPr>
        <w:jc w:val="both"/>
        <w:rPr>
          <w:sz w:val="28"/>
          <w:szCs w:val="28"/>
        </w:rPr>
      </w:pPr>
    </w:p>
    <w:p w:rsidR="00B5611B" w:rsidRPr="00AF6419" w:rsidRDefault="00B5611B" w:rsidP="00B5611B"/>
    <w:p w:rsidR="00B5611B" w:rsidRDefault="00B5611B" w:rsidP="00B5611B">
      <w:pPr>
        <w:jc w:val="right"/>
      </w:pPr>
      <w:r w:rsidRPr="00DE4E69">
        <w:t xml:space="preserve">                                                                                                 </w:t>
      </w:r>
      <w:r>
        <w:t xml:space="preserve">          </w:t>
      </w:r>
    </w:p>
    <w:p w:rsidR="00B5611B" w:rsidRDefault="00B5611B" w:rsidP="00B5611B">
      <w:pPr>
        <w:jc w:val="right"/>
      </w:pPr>
    </w:p>
    <w:p w:rsidR="00B5611B" w:rsidRDefault="00B5611B" w:rsidP="00B5611B">
      <w:pPr>
        <w:jc w:val="right"/>
      </w:pPr>
    </w:p>
    <w:p w:rsidR="00B5611B" w:rsidRDefault="00B5611B" w:rsidP="00B5611B">
      <w:pPr>
        <w:jc w:val="right"/>
      </w:pPr>
      <w:r>
        <w:t xml:space="preserve">  </w:t>
      </w:r>
    </w:p>
    <w:p w:rsidR="00B5611B" w:rsidRDefault="00B5611B" w:rsidP="00B5611B">
      <w:pPr>
        <w:jc w:val="right"/>
      </w:pPr>
    </w:p>
    <w:p w:rsidR="00B5611B" w:rsidRDefault="00B5611B" w:rsidP="00B5611B">
      <w:pPr>
        <w:jc w:val="right"/>
      </w:pPr>
    </w:p>
    <w:p w:rsidR="00B5611B" w:rsidRPr="007D0B27" w:rsidRDefault="00B5611B" w:rsidP="00B5611B"/>
    <w:p w:rsidR="00B5611B" w:rsidRPr="007D0B27" w:rsidRDefault="00B5611B" w:rsidP="00B5611B"/>
    <w:p w:rsidR="00B5611B" w:rsidRDefault="00B5611B" w:rsidP="00B5611B"/>
    <w:p w:rsidR="00B5611B" w:rsidRDefault="00B5611B" w:rsidP="00B5611B">
      <w:r>
        <w:t xml:space="preserve">С.С.Дерябина </w:t>
      </w:r>
    </w:p>
    <w:p w:rsidR="00B5611B" w:rsidRDefault="00B5611B" w:rsidP="00B5611B">
      <w:r>
        <w:t>(838158) 22-382</w:t>
      </w:r>
    </w:p>
    <w:p w:rsidR="00B5611B" w:rsidRDefault="00B5611B" w:rsidP="00B5611B"/>
    <w:p w:rsidR="00B5611B" w:rsidRDefault="00B5611B" w:rsidP="00B5611B"/>
    <w:p w:rsidR="00B5611B" w:rsidRDefault="00B5611B" w:rsidP="00B5611B"/>
    <w:p w:rsidR="00B5611B" w:rsidRDefault="00B5611B" w:rsidP="00B5611B"/>
    <w:p w:rsidR="00B5611B" w:rsidRDefault="00B5611B" w:rsidP="00B5611B">
      <w:pPr>
        <w:jc w:val="right"/>
      </w:pPr>
      <w:r w:rsidRPr="001F4FA6">
        <w:t xml:space="preserve">Приложение </w:t>
      </w:r>
    </w:p>
    <w:p w:rsidR="00B5611B" w:rsidRDefault="00B5611B" w:rsidP="00B5611B">
      <w:pPr>
        <w:jc w:val="right"/>
      </w:pPr>
      <w:r w:rsidRPr="001F4FA6">
        <w:t>к постановлению</w:t>
      </w:r>
      <w:r>
        <w:t xml:space="preserve"> </w:t>
      </w:r>
      <w:r w:rsidRPr="001F4FA6">
        <w:t xml:space="preserve">Администрации </w:t>
      </w:r>
    </w:p>
    <w:p w:rsidR="00B5611B" w:rsidRDefault="00B5611B" w:rsidP="00B5611B">
      <w:pPr>
        <w:jc w:val="right"/>
      </w:pPr>
      <w:r w:rsidRPr="001F4FA6">
        <w:t>Муромцевского</w:t>
      </w:r>
      <w:r>
        <w:t xml:space="preserve"> </w:t>
      </w:r>
      <w:r w:rsidRPr="001F4FA6">
        <w:t xml:space="preserve">муниципального района </w:t>
      </w:r>
    </w:p>
    <w:p w:rsidR="00B5611B" w:rsidRDefault="00B5611B" w:rsidP="00B5611B">
      <w:pPr>
        <w:jc w:val="right"/>
      </w:pPr>
      <w:r w:rsidRPr="001F4FA6">
        <w:t>Омской</w:t>
      </w:r>
      <w:r>
        <w:t xml:space="preserve"> </w:t>
      </w:r>
      <w:r w:rsidRPr="001F4FA6">
        <w:t xml:space="preserve">области </w:t>
      </w:r>
    </w:p>
    <w:p w:rsidR="00B5611B" w:rsidRPr="001F4FA6" w:rsidRDefault="00B5611B" w:rsidP="00B5611B">
      <w:pPr>
        <w:jc w:val="right"/>
      </w:pPr>
      <w:r w:rsidRPr="001F4FA6">
        <w:t xml:space="preserve">от </w:t>
      </w:r>
      <w:r>
        <w:t>29</w:t>
      </w:r>
      <w:r w:rsidRPr="001F4FA6">
        <w:t>.</w:t>
      </w:r>
      <w:r>
        <w:t>10</w:t>
      </w:r>
      <w:r w:rsidRPr="001F4FA6">
        <w:t>.20</w:t>
      </w:r>
      <w:r>
        <w:t>24</w:t>
      </w:r>
      <w:r w:rsidRPr="001F4FA6">
        <w:t xml:space="preserve"> № </w:t>
      </w:r>
      <w:r>
        <w:t>318-п</w:t>
      </w:r>
    </w:p>
    <w:p w:rsidR="00B5611B" w:rsidRDefault="00B5611B" w:rsidP="00B5611B">
      <w:pPr>
        <w:tabs>
          <w:tab w:val="left" w:pos="4095"/>
        </w:tabs>
        <w:jc w:val="center"/>
      </w:pPr>
    </w:p>
    <w:p w:rsidR="00B5611B" w:rsidRDefault="00B5611B" w:rsidP="00B5611B">
      <w:pPr>
        <w:tabs>
          <w:tab w:val="left" w:pos="4095"/>
        </w:tabs>
        <w:jc w:val="center"/>
      </w:pPr>
      <w:r>
        <w:t>Перечень</w:t>
      </w:r>
    </w:p>
    <w:p w:rsidR="00B5611B" w:rsidRDefault="00B5611B" w:rsidP="00B5611B">
      <w:pPr>
        <w:jc w:val="center"/>
      </w:pPr>
      <w:r w:rsidRPr="001E2B19">
        <w:t xml:space="preserve">муниципального имущества Муромцевского </w:t>
      </w:r>
      <w:r w:rsidRPr="000B63F5">
        <w:t>муниципального</w:t>
      </w:r>
      <w:r w:rsidRPr="001E2B19">
        <w:t xml:space="preserve"> района Омской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</w:t>
      </w:r>
      <w:r>
        <w:t>, самозанятым гражданам</w:t>
      </w:r>
      <w:r w:rsidRPr="001E2B19">
        <w:t xml:space="preserve"> и организациям, образующим инфраструктуру поддержки субъектов малого и среднего предпринимательства</w:t>
      </w:r>
      <w:r>
        <w:t>.</w:t>
      </w:r>
    </w:p>
    <w:p w:rsidR="00B5611B" w:rsidRDefault="00B5611B" w:rsidP="00B5611B">
      <w:pPr>
        <w:tabs>
          <w:tab w:val="left" w:pos="4095"/>
        </w:tabs>
        <w:jc w:val="center"/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5"/>
        <w:gridCol w:w="2835"/>
        <w:gridCol w:w="1152"/>
        <w:gridCol w:w="1966"/>
        <w:gridCol w:w="2127"/>
      </w:tblGrid>
      <w:tr w:rsidR="00B5611B" w:rsidRPr="00C94A3F" w:rsidTr="003F1AF8">
        <w:tc>
          <w:tcPr>
            <w:tcW w:w="540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№ п/п</w:t>
            </w:r>
          </w:p>
        </w:tc>
        <w:tc>
          <w:tcPr>
            <w:tcW w:w="1805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Категория объекта</w:t>
            </w:r>
          </w:p>
        </w:tc>
        <w:tc>
          <w:tcPr>
            <w:tcW w:w="2835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Адрес объекта</w:t>
            </w:r>
          </w:p>
        </w:tc>
        <w:tc>
          <w:tcPr>
            <w:tcW w:w="1152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Площадь объекта, кв.м.</w:t>
            </w:r>
          </w:p>
        </w:tc>
        <w:tc>
          <w:tcPr>
            <w:tcW w:w="1966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Целевое назначение объекта</w:t>
            </w:r>
          </w:p>
        </w:tc>
        <w:tc>
          <w:tcPr>
            <w:tcW w:w="2127" w:type="dxa"/>
            <w:vAlign w:val="center"/>
          </w:tcPr>
          <w:p w:rsidR="00B5611B" w:rsidRPr="00C94A3F" w:rsidRDefault="00B5611B" w:rsidP="003F1AF8">
            <w:pPr>
              <w:ind w:right="-108"/>
              <w:jc w:val="center"/>
            </w:pPr>
            <w:r w:rsidRPr="00C94A3F">
              <w:t>Наименование субъекта МСП-арендаторы имущества</w:t>
            </w:r>
          </w:p>
        </w:tc>
      </w:tr>
      <w:tr w:rsidR="00B5611B" w:rsidRPr="00C94A3F" w:rsidTr="003F1AF8">
        <w:tc>
          <w:tcPr>
            <w:tcW w:w="540" w:type="dxa"/>
            <w:vAlign w:val="center"/>
          </w:tcPr>
          <w:p w:rsidR="00B5611B" w:rsidRPr="00C94A3F" w:rsidRDefault="00B5611B" w:rsidP="003F1AF8">
            <w:pPr>
              <w:jc w:val="center"/>
            </w:pPr>
            <w:r>
              <w:t>1</w:t>
            </w:r>
          </w:p>
        </w:tc>
        <w:tc>
          <w:tcPr>
            <w:tcW w:w="1805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Омская обл., Муромцевский р-н,с. Мыс,ул. Тарская,</w:t>
            </w:r>
          </w:p>
          <w:p w:rsidR="00B5611B" w:rsidRPr="00C94A3F" w:rsidRDefault="00B5611B" w:rsidP="003F1AF8">
            <w:pPr>
              <w:jc w:val="center"/>
            </w:pPr>
            <w:r w:rsidRPr="00C94A3F">
              <w:t>д. 16</w:t>
            </w:r>
          </w:p>
        </w:tc>
        <w:tc>
          <w:tcPr>
            <w:tcW w:w="1152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37,3</w:t>
            </w:r>
          </w:p>
        </w:tc>
        <w:tc>
          <w:tcPr>
            <w:tcW w:w="1966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B5611B" w:rsidRPr="00C94A3F" w:rsidRDefault="00B5611B" w:rsidP="003F1AF8">
            <w:pPr>
              <w:jc w:val="center"/>
            </w:pPr>
            <w:r>
              <w:t>нет</w:t>
            </w:r>
          </w:p>
        </w:tc>
      </w:tr>
      <w:tr w:rsidR="00B5611B" w:rsidRPr="00C94A3F" w:rsidTr="003F1AF8">
        <w:tc>
          <w:tcPr>
            <w:tcW w:w="540" w:type="dxa"/>
            <w:vAlign w:val="center"/>
          </w:tcPr>
          <w:p w:rsidR="00B5611B" w:rsidRPr="00C94A3F" w:rsidRDefault="00B5611B" w:rsidP="003F1AF8">
            <w:pPr>
              <w:jc w:val="center"/>
            </w:pPr>
            <w:r>
              <w:t>2</w:t>
            </w:r>
          </w:p>
        </w:tc>
        <w:tc>
          <w:tcPr>
            <w:tcW w:w="1805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Омская обл., Муромцевский р-н,с. Мыс,ул. Тарская,</w:t>
            </w:r>
          </w:p>
          <w:p w:rsidR="00B5611B" w:rsidRPr="00C94A3F" w:rsidRDefault="00B5611B" w:rsidP="003F1AF8">
            <w:pPr>
              <w:jc w:val="center"/>
            </w:pPr>
            <w:r w:rsidRPr="00C94A3F">
              <w:t>д. 16</w:t>
            </w:r>
          </w:p>
        </w:tc>
        <w:tc>
          <w:tcPr>
            <w:tcW w:w="1152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18,4</w:t>
            </w:r>
          </w:p>
        </w:tc>
        <w:tc>
          <w:tcPr>
            <w:tcW w:w="1966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B5611B" w:rsidRPr="00C94A3F" w:rsidRDefault="00B5611B" w:rsidP="003F1AF8">
            <w:pPr>
              <w:jc w:val="center"/>
            </w:pPr>
            <w:r>
              <w:t>нет</w:t>
            </w:r>
          </w:p>
        </w:tc>
      </w:tr>
      <w:tr w:rsidR="00B5611B" w:rsidRPr="00C94A3F" w:rsidTr="003F1AF8">
        <w:tc>
          <w:tcPr>
            <w:tcW w:w="540" w:type="dxa"/>
            <w:vAlign w:val="center"/>
          </w:tcPr>
          <w:p w:rsidR="00B5611B" w:rsidRPr="00C94A3F" w:rsidRDefault="00B5611B" w:rsidP="003F1AF8">
            <w:pPr>
              <w:jc w:val="center"/>
            </w:pPr>
            <w:r>
              <w:t>3</w:t>
            </w:r>
          </w:p>
        </w:tc>
        <w:tc>
          <w:tcPr>
            <w:tcW w:w="1805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vAlign w:val="center"/>
          </w:tcPr>
          <w:p w:rsidR="00B5611B" w:rsidRDefault="00B5611B" w:rsidP="003F1AF8">
            <w:pPr>
              <w:jc w:val="center"/>
            </w:pPr>
            <w:r w:rsidRPr="00C94A3F">
              <w:t>Омская обл., Муромцевский р-н,с. Низовое,</w:t>
            </w:r>
          </w:p>
          <w:p w:rsidR="00B5611B" w:rsidRPr="00C94A3F" w:rsidRDefault="00B5611B" w:rsidP="003F1AF8">
            <w:pPr>
              <w:jc w:val="center"/>
            </w:pPr>
            <w:r w:rsidRPr="00C94A3F">
              <w:t xml:space="preserve">ул. </w:t>
            </w:r>
            <w:r>
              <w:t>О</w:t>
            </w:r>
            <w:r w:rsidRPr="00C94A3F">
              <w:t>белисковая,д. 17</w:t>
            </w:r>
          </w:p>
        </w:tc>
        <w:tc>
          <w:tcPr>
            <w:tcW w:w="1152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93,2</w:t>
            </w:r>
          </w:p>
        </w:tc>
        <w:tc>
          <w:tcPr>
            <w:tcW w:w="1966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 xml:space="preserve">ИП </w:t>
            </w:r>
            <w:r>
              <w:t>Иус А.П..</w:t>
            </w:r>
          </w:p>
        </w:tc>
      </w:tr>
      <w:tr w:rsidR="00B5611B" w:rsidRPr="00C94A3F" w:rsidTr="003F1AF8">
        <w:tc>
          <w:tcPr>
            <w:tcW w:w="540" w:type="dxa"/>
            <w:vAlign w:val="center"/>
          </w:tcPr>
          <w:p w:rsidR="00B5611B" w:rsidRPr="00C94A3F" w:rsidRDefault="00B5611B" w:rsidP="003F1AF8">
            <w:pPr>
              <w:jc w:val="center"/>
            </w:pPr>
            <w:r>
              <w:t>4</w:t>
            </w:r>
          </w:p>
        </w:tc>
        <w:tc>
          <w:tcPr>
            <w:tcW w:w="1805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vAlign w:val="center"/>
          </w:tcPr>
          <w:p w:rsidR="00B5611B" w:rsidRDefault="00B5611B" w:rsidP="003F1AF8">
            <w:pPr>
              <w:jc w:val="center"/>
            </w:pPr>
            <w:r w:rsidRPr="00C94A3F">
              <w:t>Омская обл., Муромцевский р-н,с. Низовое,</w:t>
            </w:r>
          </w:p>
          <w:p w:rsidR="00B5611B" w:rsidRPr="00C94A3F" w:rsidRDefault="00B5611B" w:rsidP="003F1AF8">
            <w:pPr>
              <w:jc w:val="center"/>
            </w:pPr>
            <w:r w:rsidRPr="00C94A3F">
              <w:t>ул. Обелисковая,д. 17</w:t>
            </w:r>
          </w:p>
        </w:tc>
        <w:tc>
          <w:tcPr>
            <w:tcW w:w="1152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47,5</w:t>
            </w:r>
          </w:p>
        </w:tc>
        <w:tc>
          <w:tcPr>
            <w:tcW w:w="1966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 xml:space="preserve">ИП </w:t>
            </w:r>
            <w:r>
              <w:t>Иус А.П.</w:t>
            </w:r>
          </w:p>
        </w:tc>
      </w:tr>
      <w:tr w:rsidR="00B5611B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Здание Дома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Омская обл., Муромцевский р-н,с. Ушаково,</w:t>
            </w:r>
          </w:p>
          <w:p w:rsidR="00B5611B" w:rsidRPr="00C94A3F" w:rsidRDefault="00B5611B" w:rsidP="003F1AF8">
            <w:pPr>
              <w:jc w:val="center"/>
            </w:pPr>
            <w:r w:rsidRPr="00C94A3F">
              <w:t>ул. Школьная, д. 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2096,8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Социальное предпринимательство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нет</w:t>
            </w:r>
          </w:p>
        </w:tc>
      </w:tr>
      <w:tr w:rsidR="00B5611B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Нежилое строение – блок цехов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Default="00B5611B" w:rsidP="003F1AF8">
            <w:pPr>
              <w:jc w:val="center"/>
            </w:pPr>
            <w:r>
              <w:t xml:space="preserve">Омская обл., </w:t>
            </w:r>
            <w:r w:rsidRPr="00C94A3F">
              <w:t>р.п. Муромцево, ул. Нахимова, № 6</w:t>
            </w:r>
          </w:p>
          <w:p w:rsidR="00B5611B" w:rsidRPr="00C94A3F" w:rsidRDefault="00B5611B" w:rsidP="003F1AF8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689,3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Обрабатывающее производство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нет</w:t>
            </w:r>
          </w:p>
        </w:tc>
      </w:tr>
      <w:tr w:rsidR="00B5611B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Default="00B5611B" w:rsidP="003F1AF8">
            <w:pPr>
              <w:jc w:val="center"/>
            </w:pPr>
            <w:r w:rsidRPr="00C94A3F">
              <w:t>Омская обл., Муромцевский р-н,с. Низовое,</w:t>
            </w:r>
          </w:p>
          <w:p w:rsidR="00B5611B" w:rsidRPr="00C94A3F" w:rsidRDefault="00B5611B" w:rsidP="003F1AF8">
            <w:pPr>
              <w:jc w:val="center"/>
            </w:pPr>
            <w:r w:rsidRPr="00C94A3F">
              <w:t xml:space="preserve">ул. </w:t>
            </w:r>
            <w:r>
              <w:t>О</w:t>
            </w:r>
            <w:r w:rsidRPr="00C94A3F">
              <w:t>белисковая,д. 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18,4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Социальное предпринимательство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Попова Ю.М.</w:t>
            </w:r>
          </w:p>
        </w:tc>
      </w:tr>
      <w:tr w:rsidR="00B5611B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D30BBD">
              <w:rPr>
                <w:bCs/>
              </w:rPr>
              <w:t xml:space="preserve">Омская область, Муромцевский район, </w:t>
            </w:r>
            <w:r w:rsidRPr="00DB1B36">
              <w:rPr>
                <w:bCs/>
              </w:rPr>
              <w:t>д. Захаровка, ул. Центральная, д. 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Default="00B5611B" w:rsidP="003F1AF8">
            <w:pPr>
              <w:jc w:val="center"/>
            </w:pPr>
            <w:r>
              <w:t>26,7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Default="00B5611B" w:rsidP="003F1AF8">
            <w:pPr>
              <w:jc w:val="center"/>
            </w:pPr>
            <w:r>
              <w:t>ИП Охапкина С.В.</w:t>
            </w:r>
          </w:p>
        </w:tc>
      </w:tr>
      <w:tr w:rsidR="00B5611B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lastRenderedPageBreak/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FC6E36" w:rsidRDefault="00B5611B" w:rsidP="003F1AF8">
            <w:pPr>
              <w:jc w:val="center"/>
              <w:rPr>
                <w:bCs/>
              </w:rPr>
            </w:pPr>
            <w:r w:rsidRPr="00D30BBD">
              <w:rPr>
                <w:bCs/>
              </w:rPr>
              <w:t xml:space="preserve">Омская область, Муромцевский район, </w:t>
            </w:r>
            <w:r>
              <w:rPr>
                <w:bCs/>
              </w:rPr>
              <w:t>д. Алексеевка (Рязанский с/о)</w:t>
            </w:r>
            <w:r w:rsidRPr="00DB1B36">
              <w:rPr>
                <w:bCs/>
              </w:rPr>
              <w:t xml:space="preserve">, ул. </w:t>
            </w:r>
            <w:r>
              <w:rPr>
                <w:bCs/>
              </w:rPr>
              <w:t xml:space="preserve">Дорожная, д. </w:t>
            </w:r>
            <w:r w:rsidRPr="00DB1B36">
              <w:rPr>
                <w:bCs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Default="00B5611B" w:rsidP="003F1AF8">
            <w:pPr>
              <w:jc w:val="center"/>
            </w:pPr>
            <w:r>
              <w:t>37,0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Default="00B5611B" w:rsidP="003F1AF8">
            <w:pPr>
              <w:jc w:val="center"/>
            </w:pPr>
            <w:r>
              <w:t>-</w:t>
            </w:r>
          </w:p>
        </w:tc>
      </w:tr>
      <w:tr w:rsidR="00B5611B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FC6E36" w:rsidRDefault="00B5611B" w:rsidP="003F1AF8">
            <w:pPr>
              <w:jc w:val="center"/>
              <w:rPr>
                <w:bCs/>
              </w:rPr>
            </w:pPr>
            <w:r w:rsidRPr="00D30BBD">
              <w:rPr>
                <w:bCs/>
              </w:rPr>
              <w:t xml:space="preserve">Омская область, Муромцевский район, </w:t>
            </w:r>
            <w:r>
              <w:rPr>
                <w:bCs/>
              </w:rPr>
              <w:t>с. Поречье</w:t>
            </w:r>
            <w:r w:rsidRPr="00DB1B36">
              <w:rPr>
                <w:bCs/>
              </w:rPr>
              <w:t xml:space="preserve">, ул. </w:t>
            </w:r>
            <w:r>
              <w:rPr>
                <w:bCs/>
              </w:rPr>
              <w:t>Зеленая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Default="00B5611B" w:rsidP="003F1AF8">
            <w:pPr>
              <w:jc w:val="center"/>
            </w:pPr>
            <w:r>
              <w:t>11884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Скотоводство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Default="00B5611B" w:rsidP="003F1AF8">
            <w:pPr>
              <w:jc w:val="center"/>
            </w:pPr>
            <w:r>
              <w:t>Вардугин Никита Сергеевич</w:t>
            </w:r>
          </w:p>
        </w:tc>
      </w:tr>
      <w:tr w:rsidR="00B5611B" w:rsidRPr="00C94A3F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B" w:rsidRDefault="00B5611B" w:rsidP="003F1AF8">
            <w:r w:rsidRPr="00CA6BEC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55:14:220101:151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149884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для сельскохозяйственного производства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ИП- Глава К(Ф)Х Цалко Е.А.</w:t>
            </w:r>
          </w:p>
        </w:tc>
      </w:tr>
      <w:tr w:rsidR="00B5611B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B" w:rsidRDefault="00B5611B" w:rsidP="003F1AF8">
            <w:r w:rsidRPr="00CA6BEC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55:14:220101:286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443966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сельскохозяйственное использование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ИП- Глава К(Ф)Х Цалко Е.А.</w:t>
            </w:r>
          </w:p>
        </w:tc>
      </w:tr>
      <w:tr w:rsidR="00B5611B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B" w:rsidRDefault="00B5611B" w:rsidP="003F1AF8">
            <w:r w:rsidRPr="00CA6BEC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</w:pPr>
            <w:r w:rsidRPr="006712DC">
              <w:t>55:14:240102:183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372858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сельскохозяйственное использование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Заколюжный А.А.</w:t>
            </w:r>
          </w:p>
        </w:tc>
      </w:tr>
      <w:tr w:rsidR="00B5611B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color w:val="000000"/>
              </w:rPr>
            </w:pPr>
            <w:r w:rsidRPr="006712DC">
              <w:rPr>
                <w:color w:val="000000"/>
              </w:rPr>
              <w:t>55:14:000000:1416</w:t>
            </w:r>
          </w:p>
          <w:p w:rsidR="00B5611B" w:rsidRPr="006712DC" w:rsidRDefault="00B5611B" w:rsidP="003F1AF8">
            <w:pPr>
              <w:jc w:val="center"/>
              <w:rPr>
                <w:color w:val="000000"/>
              </w:rPr>
            </w:pPr>
            <w:r w:rsidRPr="006712DC">
              <w:rPr>
                <w:color w:val="000000"/>
              </w:rPr>
              <w:t>с. Поречье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158000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сельскохозяйственное использование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6712DC" w:rsidRDefault="00B5611B" w:rsidP="003F1AF8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Вардугин Н.С.</w:t>
            </w:r>
          </w:p>
        </w:tc>
      </w:tr>
      <w:tr w:rsidR="00B5611B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C94A3F" w:rsidRDefault="00B5611B" w:rsidP="003F1AF8">
            <w:pPr>
              <w:jc w:val="center"/>
            </w:pPr>
            <w: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color w:val="000000"/>
              </w:rPr>
            </w:pPr>
            <w:r w:rsidRPr="006712DC">
              <w:rPr>
                <w:rFonts w:eastAsia="Calibri"/>
              </w:rPr>
              <w:t>55:14:220204:953, Российская Федерация, Омская область, Муромцевский муниципальный район, Бергамакскоесельскоепоселение, д. Лисино, ул. Школьная, з/у 3 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28389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Скотоводство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Васильев В.И.</w:t>
            </w:r>
          </w:p>
        </w:tc>
      </w:tr>
      <w:tr w:rsidR="00B5611B" w:rsidRPr="00101467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</w:pPr>
            <w:r w:rsidRPr="009E153B"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r w:rsidRPr="009E153B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</w:pPr>
            <w:r w:rsidRPr="009E153B">
              <w:t>Омская область, р-н Муромцевский, с Костино, ул 40 лет Победы, д 17А, кад № 55:14:270201:682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490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предприятия бытового обслуживания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0B63F5" w:rsidRDefault="00B5611B" w:rsidP="003F1AF8">
            <w:pPr>
              <w:jc w:val="center"/>
            </w:pPr>
            <w:r w:rsidRPr="000B63F5">
              <w:t>ООО "Муромцевский Лен"</w:t>
            </w:r>
          </w:p>
        </w:tc>
      </w:tr>
      <w:tr w:rsidR="00B5611B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</w:pPr>
            <w:r w:rsidRPr="009E153B"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r w:rsidRPr="009E153B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</w:pPr>
            <w:r w:rsidRPr="009E153B">
              <w:t>Омская обл, р-н Муромцевский, с Костино, ул 40 лет Победы, кад №  55:14:270201:312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2093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под тепловыми сетями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0B63F5" w:rsidRDefault="00B5611B" w:rsidP="003F1AF8">
            <w:pPr>
              <w:jc w:val="center"/>
            </w:pPr>
            <w:r w:rsidRPr="000B63F5">
              <w:t>ООО "Муромцевский Лен"</w:t>
            </w:r>
          </w:p>
        </w:tc>
      </w:tr>
      <w:tr w:rsidR="00B5611B" w:rsidRPr="006D3AE4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</w:pPr>
            <w:r w:rsidRPr="009E153B"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r w:rsidRPr="009E153B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</w:pPr>
            <w:r w:rsidRPr="009E153B">
              <w:t>Российская Федерация, Омская область, Муромцевский муниципальный район, Моховское сельское поселение, расположен в юго-восточной части кадастрового квартала 55:14:290103, кад №  55:14:290103:250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2391567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Сенокошение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sz w:val="22"/>
                <w:szCs w:val="22"/>
              </w:rPr>
            </w:pPr>
            <w:r w:rsidRPr="009E153B">
              <w:t>нет</w:t>
            </w:r>
          </w:p>
        </w:tc>
      </w:tr>
      <w:tr w:rsidR="00B5611B" w:rsidRPr="006D3AE4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</w:pPr>
            <w:r>
              <w:t>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r w:rsidRPr="00734F8D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</w:pPr>
            <w:r w:rsidRPr="00734F8D">
              <w:t xml:space="preserve">Омская область, Муромцевский муниципальный район, </w:t>
            </w:r>
            <w:r w:rsidRPr="00734F8D">
              <w:lastRenderedPageBreak/>
              <w:t>Пореченское сельское поселение, с. Поречье, ул. Центральная</w:t>
            </w:r>
            <w:r>
              <w:t xml:space="preserve">, </w:t>
            </w:r>
            <w:r w:rsidRPr="009E153B">
              <w:t xml:space="preserve">кад №  </w:t>
            </w:r>
            <w:r w:rsidRPr="00734F8D">
              <w:t>55:14:000000:1784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rFonts w:eastAsia="Calibri"/>
              </w:rPr>
            </w:pPr>
            <w:r w:rsidRPr="00734F8D">
              <w:rPr>
                <w:rFonts w:eastAsia="Calibri"/>
              </w:rPr>
              <w:lastRenderedPageBreak/>
              <w:t>5512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rFonts w:eastAsia="Calibri"/>
              </w:rPr>
            </w:pPr>
            <w:r w:rsidRPr="00734F8D">
              <w:rPr>
                <w:rFonts w:eastAsia="Calibri"/>
              </w:rPr>
              <w:t>отдых (рекреация)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</w:pPr>
            <w:r w:rsidRPr="002150C6">
              <w:t xml:space="preserve">общество с </w:t>
            </w:r>
            <w:r>
              <w:t xml:space="preserve">ограниченной ответственностью </w:t>
            </w:r>
            <w:r>
              <w:lastRenderedPageBreak/>
              <w:t>"Аскард</w:t>
            </w:r>
            <w:r w:rsidRPr="002150C6">
              <w:t>"</w:t>
            </w:r>
          </w:p>
        </w:tc>
      </w:tr>
      <w:tr w:rsidR="00B5611B" w:rsidRPr="006D3AE4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</w:pPr>
            <w:r>
              <w:lastRenderedPageBreak/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r w:rsidRPr="00734F8D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734F8D" w:rsidRDefault="00B5611B" w:rsidP="003F1AF8">
            <w:pPr>
              <w:jc w:val="center"/>
              <w:rPr>
                <w:b/>
              </w:rPr>
            </w:pPr>
            <w:r w:rsidRPr="00734F8D">
              <w:t>Омская область, Муромцевский муниципальный район, Пореченское сельское поселение, с. Поречье, ул. Центральная</w:t>
            </w:r>
            <w:r>
              <w:t>,</w:t>
            </w:r>
            <w:r w:rsidRPr="009E153B">
              <w:t xml:space="preserve">кад №  </w:t>
            </w:r>
            <w:r w:rsidRPr="00734F8D">
              <w:t>55:14:000000: 1786</w:t>
            </w:r>
          </w:p>
          <w:p w:rsidR="00B5611B" w:rsidRPr="009E153B" w:rsidRDefault="00B5611B" w:rsidP="003F1AF8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rFonts w:eastAsia="Calibri"/>
              </w:rPr>
            </w:pPr>
            <w:r w:rsidRPr="00734F8D">
              <w:rPr>
                <w:rFonts w:eastAsia="Calibri"/>
              </w:rPr>
              <w:t>26707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  <w:rPr>
                <w:rFonts w:eastAsia="Calibri"/>
              </w:rPr>
            </w:pPr>
            <w:r w:rsidRPr="00734F8D">
              <w:rPr>
                <w:rFonts w:eastAsia="Calibri"/>
              </w:rPr>
              <w:t>отдых (рекреация)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9E153B" w:rsidRDefault="00B5611B" w:rsidP="003F1AF8">
            <w:pPr>
              <w:jc w:val="center"/>
            </w:pPr>
            <w:r w:rsidRPr="002150C6">
              <w:t xml:space="preserve">общество с </w:t>
            </w:r>
            <w:r>
              <w:t>ограниченной ответственностью "Аскард</w:t>
            </w:r>
            <w:r w:rsidRPr="002150C6">
              <w:t>"</w:t>
            </w:r>
          </w:p>
        </w:tc>
      </w:tr>
      <w:tr w:rsidR="00B5611B" w:rsidRPr="006D3AE4" w:rsidTr="003F1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Default="00B5611B" w:rsidP="003F1AF8">
            <w:pPr>
              <w:jc w:val="center"/>
            </w:pPr>
            <w: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734F8D" w:rsidRDefault="00B5611B" w:rsidP="003F1AF8">
            <w:r w:rsidRPr="002150C6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734F8D" w:rsidRDefault="00B5611B" w:rsidP="003F1AF8">
            <w:pPr>
              <w:jc w:val="center"/>
            </w:pPr>
            <w:r w:rsidRPr="002150C6">
              <w:t>Омская область, р-н Муромцевский, р.п. Муромцево, ул. Паромная, д 2А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734F8D" w:rsidRDefault="00B5611B" w:rsidP="003F1AF8">
            <w:pPr>
              <w:jc w:val="center"/>
              <w:rPr>
                <w:rFonts w:eastAsia="Calibri"/>
              </w:rPr>
            </w:pPr>
            <w:r w:rsidRPr="002150C6">
              <w:rPr>
                <w:rFonts w:eastAsia="Calibri"/>
              </w:rPr>
              <w:t>23589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734F8D" w:rsidRDefault="00B5611B" w:rsidP="003F1AF8">
            <w:pPr>
              <w:jc w:val="center"/>
              <w:rPr>
                <w:rFonts w:eastAsia="Calibri"/>
              </w:rPr>
            </w:pPr>
            <w:r w:rsidRPr="002150C6">
              <w:rPr>
                <w:rFonts w:eastAsia="Calibri"/>
              </w:rPr>
              <w:t>отдых (рекреация)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B" w:rsidRPr="00734F8D" w:rsidRDefault="00B5611B" w:rsidP="003F1AF8">
            <w:pPr>
              <w:jc w:val="center"/>
            </w:pPr>
            <w:r w:rsidRPr="002150C6">
              <w:t xml:space="preserve">общество с </w:t>
            </w:r>
            <w:r>
              <w:t>ограниченной ответственностью "К</w:t>
            </w:r>
            <w:r w:rsidRPr="002150C6">
              <w:t>ультурная столица"</w:t>
            </w:r>
          </w:p>
        </w:tc>
      </w:tr>
    </w:tbl>
    <w:p w:rsidR="00B5611B" w:rsidRPr="007D0B27" w:rsidRDefault="00B5611B" w:rsidP="00B5611B">
      <w:pPr>
        <w:tabs>
          <w:tab w:val="left" w:pos="4095"/>
        </w:tabs>
      </w:pPr>
    </w:p>
    <w:p w:rsidR="00B5611B" w:rsidRDefault="00B5611B" w:rsidP="00B5611B"/>
    <w:p w:rsidR="00B5611B" w:rsidRPr="007D0B27" w:rsidRDefault="00B5611B" w:rsidP="00B5611B">
      <w:pPr>
        <w:tabs>
          <w:tab w:val="left" w:pos="4095"/>
        </w:tabs>
        <w:jc w:val="center"/>
      </w:pPr>
    </w:p>
    <w:p w:rsidR="00B5611B" w:rsidRDefault="00B5611B" w:rsidP="00B5611B"/>
    <w:p w:rsidR="00B5611B" w:rsidRPr="007D0B27" w:rsidRDefault="00B5611B" w:rsidP="00B5611B">
      <w:pPr>
        <w:tabs>
          <w:tab w:val="left" w:pos="4095"/>
        </w:tabs>
        <w:jc w:val="center"/>
      </w:pPr>
    </w:p>
    <w:p w:rsidR="00B5611B" w:rsidRDefault="00B5611B" w:rsidP="00B5611B"/>
    <w:p w:rsidR="00B04F5F" w:rsidRPr="000E0447" w:rsidRDefault="00B04F5F" w:rsidP="005543E4">
      <w:pPr>
        <w:spacing w:after="200" w:line="276" w:lineRule="auto"/>
        <w:rPr>
          <w:sz w:val="28"/>
          <w:szCs w:val="28"/>
        </w:rPr>
      </w:pPr>
    </w:p>
    <w:sectPr w:rsidR="00B04F5F" w:rsidRPr="000E0447" w:rsidSect="00D02F08">
      <w:headerReference w:type="default" r:id="rId17"/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1AA" w:rsidRDefault="002011AA" w:rsidP="00DF6A42">
      <w:r>
        <w:separator/>
      </w:r>
    </w:p>
  </w:endnote>
  <w:endnote w:type="continuationSeparator" w:id="1">
    <w:p w:rsidR="002011AA" w:rsidRDefault="002011AA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082548"/>
      <w:docPartObj>
        <w:docPartGallery w:val="Page Numbers (Bottom of Page)"/>
        <w:docPartUnique/>
      </w:docPartObj>
    </w:sdtPr>
    <w:sdtContent>
      <w:p w:rsidR="000E0447" w:rsidRDefault="003D2A2C">
        <w:pPr>
          <w:pStyle w:val="a7"/>
          <w:jc w:val="center"/>
        </w:pPr>
        <w:fldSimple w:instr=" PAGE   \* MERGEFORMAT ">
          <w:r w:rsidR="004C6313">
            <w:rPr>
              <w:noProof/>
            </w:rPr>
            <w:t>2</w:t>
          </w:r>
        </w:fldSimple>
      </w:p>
    </w:sdtContent>
  </w:sdt>
  <w:p w:rsidR="000E0447" w:rsidRDefault="000E04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1AA" w:rsidRDefault="002011AA" w:rsidP="00DF6A42">
      <w:r>
        <w:separator/>
      </w:r>
    </w:p>
  </w:footnote>
  <w:footnote w:type="continuationSeparator" w:id="1">
    <w:p w:rsidR="002011AA" w:rsidRDefault="002011AA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47" w:rsidRDefault="000E0447">
    <w:pPr>
      <w:pStyle w:val="a5"/>
      <w:jc w:val="center"/>
    </w:pPr>
  </w:p>
  <w:p w:rsidR="000E0447" w:rsidRDefault="000E04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224F6"/>
    <w:multiLevelType w:val="hybridMultilevel"/>
    <w:tmpl w:val="6D2EEF5A"/>
    <w:lvl w:ilvl="0" w:tplc="F31E597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54DE2"/>
    <w:multiLevelType w:val="multilevel"/>
    <w:tmpl w:val="EFE4A8F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</w:rPr>
    </w:lvl>
  </w:abstractNum>
  <w:abstractNum w:abstractNumId="3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1058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D30CFF"/>
    <w:multiLevelType w:val="hybridMultilevel"/>
    <w:tmpl w:val="3D56892E"/>
    <w:lvl w:ilvl="0" w:tplc="BF243FD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AD6026B"/>
    <w:multiLevelType w:val="hybridMultilevel"/>
    <w:tmpl w:val="04DA6C6E"/>
    <w:lvl w:ilvl="0" w:tplc="37AC2A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86C02"/>
    <w:multiLevelType w:val="hybridMultilevel"/>
    <w:tmpl w:val="45CC0EEE"/>
    <w:lvl w:ilvl="0" w:tplc="710A25D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6413E"/>
    <w:multiLevelType w:val="hybridMultilevel"/>
    <w:tmpl w:val="36945698"/>
    <w:lvl w:ilvl="0" w:tplc="BC629074">
      <w:start w:val="1"/>
      <w:numFmt w:val="bullet"/>
      <w:suff w:val="space"/>
      <w:lvlText w:val=""/>
      <w:lvlJc w:val="left"/>
      <w:pPr>
        <w:ind w:left="16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B42A94"/>
    <w:multiLevelType w:val="hybridMultilevel"/>
    <w:tmpl w:val="E7EE3C96"/>
    <w:lvl w:ilvl="0" w:tplc="34AC089E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127D1"/>
    <w:multiLevelType w:val="hybridMultilevel"/>
    <w:tmpl w:val="F9D044EA"/>
    <w:lvl w:ilvl="0" w:tplc="4F6083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E245E0"/>
    <w:multiLevelType w:val="hybridMultilevel"/>
    <w:tmpl w:val="F14A517A"/>
    <w:lvl w:ilvl="0" w:tplc="BC524BF2">
      <w:start w:val="1"/>
      <w:numFmt w:val="bullet"/>
      <w:suff w:val="space"/>
      <w:lvlText w:val=""/>
      <w:lvlJc w:val="left"/>
      <w:pPr>
        <w:ind w:left="16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3"/>
  </w:num>
  <w:num w:numId="9">
    <w:abstractNumId w:val="2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977"/>
    <w:rsid w:val="00005098"/>
    <w:rsid w:val="00006BE3"/>
    <w:rsid w:val="00006FF7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0E87"/>
    <w:rsid w:val="0009761C"/>
    <w:rsid w:val="000A02D3"/>
    <w:rsid w:val="000A3374"/>
    <w:rsid w:val="000C55A8"/>
    <w:rsid w:val="000C7904"/>
    <w:rsid w:val="000E0447"/>
    <w:rsid w:val="000E18EE"/>
    <w:rsid w:val="000F42AE"/>
    <w:rsid w:val="000F5024"/>
    <w:rsid w:val="00106C74"/>
    <w:rsid w:val="001129D0"/>
    <w:rsid w:val="00131894"/>
    <w:rsid w:val="00142F9F"/>
    <w:rsid w:val="00160C99"/>
    <w:rsid w:val="00183D22"/>
    <w:rsid w:val="001A5AE1"/>
    <w:rsid w:val="001B2E2F"/>
    <w:rsid w:val="001B3674"/>
    <w:rsid w:val="001C33B3"/>
    <w:rsid w:val="001D546F"/>
    <w:rsid w:val="001D6300"/>
    <w:rsid w:val="001F1554"/>
    <w:rsid w:val="001F6D55"/>
    <w:rsid w:val="001F77EA"/>
    <w:rsid w:val="002011AA"/>
    <w:rsid w:val="0021056F"/>
    <w:rsid w:val="00211786"/>
    <w:rsid w:val="0022580A"/>
    <w:rsid w:val="00241FEA"/>
    <w:rsid w:val="002445DD"/>
    <w:rsid w:val="00255E17"/>
    <w:rsid w:val="00264082"/>
    <w:rsid w:val="0028421E"/>
    <w:rsid w:val="00284F52"/>
    <w:rsid w:val="00286F60"/>
    <w:rsid w:val="002A4757"/>
    <w:rsid w:val="002C7E54"/>
    <w:rsid w:val="002D451D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31D50"/>
    <w:rsid w:val="00344979"/>
    <w:rsid w:val="0034685F"/>
    <w:rsid w:val="00367366"/>
    <w:rsid w:val="003745F9"/>
    <w:rsid w:val="00377954"/>
    <w:rsid w:val="00380459"/>
    <w:rsid w:val="00383CA6"/>
    <w:rsid w:val="003870ED"/>
    <w:rsid w:val="00395CA5"/>
    <w:rsid w:val="003C577C"/>
    <w:rsid w:val="003D2A2C"/>
    <w:rsid w:val="003D2F73"/>
    <w:rsid w:val="003E67BB"/>
    <w:rsid w:val="00401E2C"/>
    <w:rsid w:val="00402129"/>
    <w:rsid w:val="00411C39"/>
    <w:rsid w:val="004168F2"/>
    <w:rsid w:val="004238B1"/>
    <w:rsid w:val="0042501B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1AAC"/>
    <w:rsid w:val="004A237C"/>
    <w:rsid w:val="004B3DFC"/>
    <w:rsid w:val="004C5918"/>
    <w:rsid w:val="004C6313"/>
    <w:rsid w:val="004D58A6"/>
    <w:rsid w:val="004E2198"/>
    <w:rsid w:val="005053D0"/>
    <w:rsid w:val="00506FAD"/>
    <w:rsid w:val="00520DA2"/>
    <w:rsid w:val="00524BF5"/>
    <w:rsid w:val="00525999"/>
    <w:rsid w:val="00535290"/>
    <w:rsid w:val="00540AE7"/>
    <w:rsid w:val="00542000"/>
    <w:rsid w:val="005430D6"/>
    <w:rsid w:val="0054340E"/>
    <w:rsid w:val="005543E4"/>
    <w:rsid w:val="0056095A"/>
    <w:rsid w:val="005750A5"/>
    <w:rsid w:val="00575546"/>
    <w:rsid w:val="00577D3A"/>
    <w:rsid w:val="0058633E"/>
    <w:rsid w:val="005E0E10"/>
    <w:rsid w:val="006150F1"/>
    <w:rsid w:val="0062769C"/>
    <w:rsid w:val="00637A28"/>
    <w:rsid w:val="0064704E"/>
    <w:rsid w:val="00652956"/>
    <w:rsid w:val="00664677"/>
    <w:rsid w:val="00666948"/>
    <w:rsid w:val="00673712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169A"/>
    <w:rsid w:val="006D6562"/>
    <w:rsid w:val="006E39CD"/>
    <w:rsid w:val="006F0905"/>
    <w:rsid w:val="006F738F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6137"/>
    <w:rsid w:val="00796C30"/>
    <w:rsid w:val="007B475E"/>
    <w:rsid w:val="007B4BF7"/>
    <w:rsid w:val="007B7740"/>
    <w:rsid w:val="007C22C9"/>
    <w:rsid w:val="007C318C"/>
    <w:rsid w:val="007C6266"/>
    <w:rsid w:val="007D1E2C"/>
    <w:rsid w:val="007D3840"/>
    <w:rsid w:val="007E164D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1EAC"/>
    <w:rsid w:val="00866502"/>
    <w:rsid w:val="008712A2"/>
    <w:rsid w:val="0088232F"/>
    <w:rsid w:val="00886D07"/>
    <w:rsid w:val="00892A76"/>
    <w:rsid w:val="0089503E"/>
    <w:rsid w:val="00896A41"/>
    <w:rsid w:val="008A15AA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722D1"/>
    <w:rsid w:val="00980A68"/>
    <w:rsid w:val="009A0FB4"/>
    <w:rsid w:val="009B02EC"/>
    <w:rsid w:val="009B6AE9"/>
    <w:rsid w:val="009C560B"/>
    <w:rsid w:val="009D10B9"/>
    <w:rsid w:val="009D2A65"/>
    <w:rsid w:val="009E761C"/>
    <w:rsid w:val="009F0738"/>
    <w:rsid w:val="009F11A1"/>
    <w:rsid w:val="009F4977"/>
    <w:rsid w:val="009F593C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900D9"/>
    <w:rsid w:val="00A97D0F"/>
    <w:rsid w:val="00AB0E33"/>
    <w:rsid w:val="00AB24C4"/>
    <w:rsid w:val="00AC7F8A"/>
    <w:rsid w:val="00AE1637"/>
    <w:rsid w:val="00B04F5F"/>
    <w:rsid w:val="00B1366F"/>
    <w:rsid w:val="00B16F67"/>
    <w:rsid w:val="00B221BE"/>
    <w:rsid w:val="00B23D89"/>
    <w:rsid w:val="00B32517"/>
    <w:rsid w:val="00B36ABF"/>
    <w:rsid w:val="00B40E73"/>
    <w:rsid w:val="00B411EE"/>
    <w:rsid w:val="00B5611B"/>
    <w:rsid w:val="00B655FA"/>
    <w:rsid w:val="00B76926"/>
    <w:rsid w:val="00B87684"/>
    <w:rsid w:val="00B91DB0"/>
    <w:rsid w:val="00B959C5"/>
    <w:rsid w:val="00BB12D8"/>
    <w:rsid w:val="00BC32F1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02F08"/>
    <w:rsid w:val="00D2365A"/>
    <w:rsid w:val="00D25E6C"/>
    <w:rsid w:val="00D3008C"/>
    <w:rsid w:val="00D359B1"/>
    <w:rsid w:val="00D40B45"/>
    <w:rsid w:val="00D40EC6"/>
    <w:rsid w:val="00D40F2C"/>
    <w:rsid w:val="00D45E04"/>
    <w:rsid w:val="00D62D68"/>
    <w:rsid w:val="00D65FAF"/>
    <w:rsid w:val="00D91261"/>
    <w:rsid w:val="00DA74BB"/>
    <w:rsid w:val="00DB1051"/>
    <w:rsid w:val="00DB3170"/>
    <w:rsid w:val="00DB557E"/>
    <w:rsid w:val="00DC66BC"/>
    <w:rsid w:val="00DD0C8E"/>
    <w:rsid w:val="00DD39A6"/>
    <w:rsid w:val="00DF5D24"/>
    <w:rsid w:val="00DF6A42"/>
    <w:rsid w:val="00E102C2"/>
    <w:rsid w:val="00E10B69"/>
    <w:rsid w:val="00E10D09"/>
    <w:rsid w:val="00E13E55"/>
    <w:rsid w:val="00E234E3"/>
    <w:rsid w:val="00E26A94"/>
    <w:rsid w:val="00E272CF"/>
    <w:rsid w:val="00E357E1"/>
    <w:rsid w:val="00E634D1"/>
    <w:rsid w:val="00E713C0"/>
    <w:rsid w:val="00E73F07"/>
    <w:rsid w:val="00E8699B"/>
    <w:rsid w:val="00EA453E"/>
    <w:rsid w:val="00EA75DC"/>
    <w:rsid w:val="00EB019B"/>
    <w:rsid w:val="00EB070C"/>
    <w:rsid w:val="00EC4A5D"/>
    <w:rsid w:val="00EE7969"/>
    <w:rsid w:val="00EF0BD4"/>
    <w:rsid w:val="00F06823"/>
    <w:rsid w:val="00F21A9D"/>
    <w:rsid w:val="00F24F11"/>
    <w:rsid w:val="00F5079D"/>
    <w:rsid w:val="00F52977"/>
    <w:rsid w:val="00F56C38"/>
    <w:rsid w:val="00F720E0"/>
    <w:rsid w:val="00F728CE"/>
    <w:rsid w:val="00F76002"/>
    <w:rsid w:val="00F84477"/>
    <w:rsid w:val="00F95D41"/>
    <w:rsid w:val="00FA7E84"/>
    <w:rsid w:val="00FB0718"/>
    <w:rsid w:val="00FB1C5D"/>
    <w:rsid w:val="00FB7544"/>
    <w:rsid w:val="00FC6F97"/>
    <w:rsid w:val="00FD45C8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BB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593C"/>
    <w:pPr>
      <w:widowControl w:val="0"/>
      <w:suppressAutoHyphens/>
      <w:autoSpaceDE w:val="0"/>
      <w:spacing w:line="1056" w:lineRule="exact"/>
      <w:ind w:firstLine="1152"/>
      <w:jc w:val="both"/>
    </w:pPr>
    <w:rPr>
      <w:rFonts w:ascii="Arial" w:hAnsi="Arial" w:cs="Arial"/>
      <w:lang w:eastAsia="ar-SA"/>
    </w:rPr>
  </w:style>
  <w:style w:type="character" w:customStyle="1" w:styleId="FontStyle29">
    <w:name w:val="Font Style29"/>
    <w:basedOn w:val="a0"/>
    <w:uiPriority w:val="99"/>
    <w:rsid w:val="009F593C"/>
    <w:rPr>
      <w:rFonts w:ascii="Sylfaen" w:hAnsi="Sylfaen" w:cs="Sylfaen" w:hint="default"/>
      <w:b/>
      <w:bCs/>
      <w:spacing w:val="80"/>
      <w:sz w:val="84"/>
      <w:szCs w:val="84"/>
    </w:rPr>
  </w:style>
  <w:style w:type="paragraph" w:customStyle="1" w:styleId="a9">
    <w:name w:val="???????"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 Знак"/>
    <w:link w:val="ConsPlusNormal0"/>
    <w:rsid w:val="00627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"/>
    <w:rsid w:val="0062769C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6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69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aliases w:val="Знак, Знак"/>
    <w:basedOn w:val="a"/>
    <w:link w:val="ad"/>
    <w:rsid w:val="003E67BB"/>
    <w:pPr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aliases w:val="Знак Знак, Знак Знак"/>
    <w:basedOn w:val="a0"/>
    <w:link w:val="ac"/>
    <w:rsid w:val="003E6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3E67BB"/>
    <w:pPr>
      <w:widowControl w:val="0"/>
      <w:adjustRightInd w:val="0"/>
      <w:spacing w:line="360" w:lineRule="atLeast"/>
      <w:jc w:val="center"/>
      <w:textAlignment w:val="baseline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3E67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67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0">
    <w:name w:val="Основной текст_"/>
    <w:basedOn w:val="a0"/>
    <w:link w:val="12"/>
    <w:rsid w:val="003E67BB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0"/>
    <w:rsid w:val="003E67BB"/>
    <w:pPr>
      <w:shd w:val="clear" w:color="auto" w:fill="FFFFFF"/>
      <w:spacing w:before="180" w:line="324" w:lineRule="exact"/>
      <w:ind w:hanging="54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f1">
    <w:name w:val="Table Grid"/>
    <w:basedOn w:val="a1"/>
    <w:uiPriority w:val="59"/>
    <w:rsid w:val="003E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3E67BB"/>
    <w:pPr>
      <w:spacing w:before="100" w:beforeAutospacing="1" w:after="100" w:afterAutospacing="1"/>
    </w:pPr>
  </w:style>
  <w:style w:type="character" w:customStyle="1" w:styleId="af3">
    <w:name w:val="Цветовое выделение"/>
    <w:rsid w:val="003E67BB"/>
    <w:rPr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67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3E67BB"/>
    <w:rPr>
      <w:b/>
      <w:bCs/>
    </w:rPr>
  </w:style>
  <w:style w:type="paragraph" w:customStyle="1" w:styleId="ConsPlusNormal1">
    <w:name w:val="ConsPlusNormal"/>
    <w:rsid w:val="003E6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uiPriority w:val="99"/>
    <w:rsid w:val="0009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uiPriority w:val="99"/>
    <w:rsid w:val="00D02F08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D0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D02F08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A47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4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E044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76;&#1080;&#1089;&#1082;%20&#1076;\&#1069;&#1082;&#1086;&#1085;&#1086;&#1084;&#1080;&#1082;&#1072;\&#1057;&#1058;&#1056;&#1040;&#1058;&#1045;&#1043;&#1048;&#1071;%202025\&#1057;&#1090;&#1088;&#1072;&#1090;&#1077;&#1075;&#1080;&#1103;%20&#1054;&#1084;&#1089;&#1082;&#1086;&#1081;%20&#1086;&#1073;&#1083;&#1072;&#1089;&#1090;&#1080;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76;&#1080;&#1089;&#1082;%20&#1076;\&#1069;&#1082;&#1086;&#1085;&#1086;&#1084;&#1080;&#1082;&#1072;\&#1057;&#1058;&#1056;&#1040;&#1058;&#1045;&#1043;&#1048;&#1071;%202025\&#1057;&#1090;&#1088;&#1072;&#1090;&#1077;&#1075;&#1080;&#1103;%20&#1054;&#1084;&#1089;&#1082;&#1086;&#1081;%20&#1086;&#1073;&#1083;&#1072;&#1089;&#1090;&#1080;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agnitogorsk.ru/storage/app/media/ECONOMIKA_FINANSI/Iniciativnoe/2021%20%D0%98%D0%91/7400202012230002-%281%2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DE7F-1584-48CD-B7CE-BE143131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20</cp:revision>
  <cp:lastPrinted>2023-09-26T02:45:00Z</cp:lastPrinted>
  <dcterms:created xsi:type="dcterms:W3CDTF">2024-01-23T08:19:00Z</dcterms:created>
  <dcterms:modified xsi:type="dcterms:W3CDTF">2024-11-29T09:16:00Z</dcterms:modified>
</cp:coreProperties>
</file>