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5286E" w:rsidRPr="005500C0" w:rsidTr="00243500">
        <w:trPr>
          <w:trHeight w:val="2829"/>
        </w:trPr>
        <w:tc>
          <w:tcPr>
            <w:tcW w:w="9640" w:type="dxa"/>
          </w:tcPr>
          <w:p w:rsidR="00E5286E" w:rsidRPr="005500C0" w:rsidRDefault="00E5286E" w:rsidP="00243500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86E" w:rsidRPr="00C94F57" w:rsidRDefault="00E5286E" w:rsidP="00243500">
            <w:pPr>
              <w:pStyle w:val="12"/>
              <w:jc w:val="center"/>
              <w:rPr>
                <w:b/>
                <w:sz w:val="32"/>
                <w:szCs w:val="32"/>
              </w:rPr>
            </w:pPr>
            <w:r w:rsidRPr="00C94F57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E5286E" w:rsidRPr="00C94F57" w:rsidRDefault="00E5286E" w:rsidP="00243500">
            <w:pPr>
              <w:pStyle w:val="12"/>
              <w:jc w:val="center"/>
              <w:rPr>
                <w:b/>
                <w:sz w:val="32"/>
                <w:szCs w:val="32"/>
              </w:rPr>
            </w:pPr>
            <w:r w:rsidRPr="00C94F57">
              <w:rPr>
                <w:b/>
                <w:sz w:val="32"/>
                <w:szCs w:val="32"/>
              </w:rPr>
              <w:t>Омской области</w:t>
            </w:r>
          </w:p>
          <w:p w:rsidR="00E5286E" w:rsidRPr="00A566CC" w:rsidRDefault="00A566CC" w:rsidP="00243500"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86E" w:rsidRPr="00A566CC">
              <w:rPr>
                <w:sz w:val="24"/>
                <w:szCs w:val="24"/>
              </w:rPr>
              <w:t>(</w:t>
            </w:r>
            <w:r w:rsidR="00C94F57">
              <w:rPr>
                <w:sz w:val="24"/>
                <w:szCs w:val="24"/>
              </w:rPr>
              <w:t xml:space="preserve">Девяносто третья </w:t>
            </w:r>
            <w:r w:rsidR="000E1034">
              <w:rPr>
                <w:sz w:val="24"/>
                <w:szCs w:val="24"/>
              </w:rPr>
              <w:t xml:space="preserve">сессия </w:t>
            </w:r>
            <w:r w:rsidR="00C94F57">
              <w:rPr>
                <w:sz w:val="24"/>
                <w:szCs w:val="24"/>
              </w:rPr>
              <w:t>шестого</w:t>
            </w:r>
            <w:r w:rsidR="000E1034">
              <w:rPr>
                <w:sz w:val="24"/>
                <w:szCs w:val="24"/>
              </w:rPr>
              <w:t xml:space="preserve"> </w:t>
            </w:r>
            <w:r w:rsidR="00E5286E" w:rsidRPr="00A566CC">
              <w:rPr>
                <w:sz w:val="24"/>
                <w:szCs w:val="24"/>
              </w:rPr>
              <w:t>созыва)</w:t>
            </w:r>
          </w:p>
          <w:p w:rsidR="00E5286E" w:rsidRPr="005500C0" w:rsidRDefault="00E5286E" w:rsidP="00243500">
            <w:pPr>
              <w:pStyle w:val="12"/>
              <w:jc w:val="center"/>
              <w:rPr>
                <w:b/>
                <w:spacing w:val="90"/>
                <w:sz w:val="28"/>
                <w:szCs w:val="28"/>
              </w:rPr>
            </w:pPr>
          </w:p>
          <w:p w:rsidR="00A566CC" w:rsidRPr="00A566CC" w:rsidRDefault="00E5286E" w:rsidP="00A566CC">
            <w:pPr>
              <w:pStyle w:val="12"/>
              <w:rPr>
                <w:b/>
                <w:spacing w:val="90"/>
                <w:sz w:val="36"/>
                <w:szCs w:val="36"/>
              </w:rPr>
            </w:pPr>
            <w:r w:rsidRPr="00A566CC">
              <w:rPr>
                <w:b/>
                <w:spacing w:val="90"/>
                <w:sz w:val="36"/>
                <w:szCs w:val="36"/>
              </w:rPr>
              <w:t xml:space="preserve">                     РЕШЕНИЕ</w:t>
            </w:r>
          </w:p>
          <w:p w:rsidR="00E5286E" w:rsidRPr="005500C0" w:rsidRDefault="00E5286E" w:rsidP="00A566CC">
            <w:pPr>
              <w:pStyle w:val="12"/>
              <w:rPr>
                <w:b/>
                <w:spacing w:val="90"/>
                <w:sz w:val="28"/>
                <w:szCs w:val="28"/>
              </w:rPr>
            </w:pPr>
            <w:r w:rsidRPr="005500C0">
              <w:rPr>
                <w:b/>
                <w:spacing w:val="90"/>
                <w:sz w:val="28"/>
                <w:szCs w:val="28"/>
              </w:rPr>
              <w:t xml:space="preserve">              </w:t>
            </w:r>
            <w:r w:rsidRPr="00A46A99">
              <w:rPr>
                <w:spacing w:val="90"/>
                <w:sz w:val="28"/>
                <w:szCs w:val="28"/>
              </w:rPr>
              <w:t xml:space="preserve">               </w:t>
            </w:r>
          </w:p>
        </w:tc>
      </w:tr>
    </w:tbl>
    <w:p w:rsidR="00E5286E" w:rsidRPr="001972A0" w:rsidRDefault="00ED05CB" w:rsidP="00A566CC">
      <w:pPr>
        <w:pStyle w:val="ab"/>
        <w:rPr>
          <w:sz w:val="26"/>
          <w:szCs w:val="26"/>
        </w:rPr>
      </w:pPr>
      <w:r w:rsidRPr="001972A0">
        <w:rPr>
          <w:sz w:val="26"/>
          <w:szCs w:val="26"/>
        </w:rPr>
        <w:t xml:space="preserve">от </w:t>
      </w:r>
      <w:r w:rsidR="00C94F57">
        <w:rPr>
          <w:sz w:val="26"/>
          <w:szCs w:val="26"/>
        </w:rPr>
        <w:t>00</w:t>
      </w:r>
      <w:r w:rsidRPr="001972A0">
        <w:rPr>
          <w:sz w:val="26"/>
          <w:szCs w:val="26"/>
        </w:rPr>
        <w:t>.03</w:t>
      </w:r>
      <w:r w:rsidR="0019287E" w:rsidRPr="001972A0">
        <w:rPr>
          <w:sz w:val="26"/>
          <w:szCs w:val="26"/>
        </w:rPr>
        <w:t>.2025</w:t>
      </w:r>
      <w:r w:rsidR="00E5286E" w:rsidRPr="001972A0">
        <w:rPr>
          <w:sz w:val="26"/>
          <w:szCs w:val="26"/>
        </w:rPr>
        <w:t xml:space="preserve"> №</w:t>
      </w:r>
      <w:r w:rsidR="00C94F57">
        <w:rPr>
          <w:sz w:val="26"/>
          <w:szCs w:val="26"/>
        </w:rPr>
        <w:t xml:space="preserve"> </w:t>
      </w:r>
      <w:r w:rsidR="000E1034">
        <w:rPr>
          <w:sz w:val="26"/>
          <w:szCs w:val="26"/>
        </w:rPr>
        <w:t>00</w:t>
      </w:r>
      <w:r w:rsidR="00A566CC" w:rsidRPr="001972A0">
        <w:rPr>
          <w:sz w:val="26"/>
          <w:szCs w:val="26"/>
        </w:rPr>
        <w:t xml:space="preserve">   </w:t>
      </w:r>
      <w:r w:rsidR="00C94F57">
        <w:rPr>
          <w:sz w:val="26"/>
          <w:szCs w:val="26"/>
        </w:rPr>
        <w:t xml:space="preserve">                                                                             проект</w:t>
      </w:r>
      <w:r w:rsidR="00A566CC" w:rsidRPr="001972A0">
        <w:rPr>
          <w:sz w:val="26"/>
          <w:szCs w:val="26"/>
        </w:rPr>
        <w:t xml:space="preserve">                                                    </w:t>
      </w:r>
      <w:r w:rsidR="001972A0">
        <w:rPr>
          <w:sz w:val="26"/>
          <w:szCs w:val="26"/>
        </w:rPr>
        <w:t xml:space="preserve">                         </w:t>
      </w:r>
      <w:r w:rsidR="00A566CC" w:rsidRPr="001972A0">
        <w:rPr>
          <w:sz w:val="26"/>
          <w:szCs w:val="26"/>
        </w:rPr>
        <w:t xml:space="preserve">                </w:t>
      </w:r>
    </w:p>
    <w:p w:rsidR="00E5286E" w:rsidRPr="001972A0" w:rsidRDefault="00A566CC" w:rsidP="00A566CC">
      <w:pPr>
        <w:pStyle w:val="ab"/>
        <w:rPr>
          <w:sz w:val="26"/>
          <w:szCs w:val="26"/>
        </w:rPr>
      </w:pPr>
      <w:r w:rsidRPr="001972A0">
        <w:rPr>
          <w:sz w:val="26"/>
          <w:szCs w:val="26"/>
        </w:rPr>
        <w:t>р. п. Муромцево</w:t>
      </w:r>
    </w:p>
    <w:p w:rsidR="00E5286E" w:rsidRPr="001972A0" w:rsidRDefault="00E5286E" w:rsidP="00A46A99">
      <w:pPr>
        <w:pStyle w:val="ab"/>
        <w:ind w:left="-142"/>
        <w:rPr>
          <w:sz w:val="26"/>
          <w:szCs w:val="26"/>
        </w:rPr>
      </w:pPr>
      <w:r w:rsidRPr="001972A0">
        <w:rPr>
          <w:sz w:val="26"/>
          <w:szCs w:val="26"/>
        </w:rPr>
        <w:t xml:space="preserve">                                                                                      </w:t>
      </w:r>
      <w:r w:rsidR="00A46A99" w:rsidRPr="001972A0">
        <w:rPr>
          <w:sz w:val="26"/>
          <w:szCs w:val="26"/>
        </w:rPr>
        <w:t xml:space="preserve">                               </w:t>
      </w:r>
    </w:p>
    <w:p w:rsidR="000E1034" w:rsidRPr="00215A99" w:rsidRDefault="000E1034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>О внесении изменений в решение</w:t>
      </w:r>
    </w:p>
    <w:p w:rsidR="000E1034" w:rsidRPr="00215A99" w:rsidRDefault="000E1034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>Совета Муромцевского муниципального</w:t>
      </w:r>
    </w:p>
    <w:p w:rsidR="00C94F57" w:rsidRDefault="000E1034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 xml:space="preserve">района Омской области от 11.03.2025 </w:t>
      </w:r>
    </w:p>
    <w:p w:rsidR="00A566CC" w:rsidRPr="00215A99" w:rsidRDefault="000E1034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>№ 15</w:t>
      </w:r>
      <w:r w:rsidR="00C94F57">
        <w:rPr>
          <w:sz w:val="28"/>
          <w:szCs w:val="28"/>
        </w:rPr>
        <w:t xml:space="preserve"> </w:t>
      </w:r>
      <w:r w:rsidRPr="00215A99">
        <w:rPr>
          <w:sz w:val="28"/>
          <w:szCs w:val="28"/>
        </w:rPr>
        <w:t>«</w:t>
      </w:r>
      <w:r w:rsidR="00E5286E" w:rsidRPr="00215A99">
        <w:rPr>
          <w:sz w:val="28"/>
          <w:szCs w:val="28"/>
        </w:rPr>
        <w:t xml:space="preserve">Об объявлении конкурса </w:t>
      </w:r>
    </w:p>
    <w:p w:rsidR="00C94F57" w:rsidRDefault="00E5286E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>по отбору кандида</w:t>
      </w:r>
      <w:r w:rsidR="00376B83" w:rsidRPr="00215A99">
        <w:rPr>
          <w:sz w:val="28"/>
          <w:szCs w:val="28"/>
        </w:rPr>
        <w:t>тур</w:t>
      </w:r>
      <w:r w:rsidR="00C94F57">
        <w:rPr>
          <w:sz w:val="28"/>
          <w:szCs w:val="28"/>
        </w:rPr>
        <w:t xml:space="preserve"> </w:t>
      </w:r>
      <w:r w:rsidRPr="00215A99">
        <w:rPr>
          <w:sz w:val="28"/>
          <w:szCs w:val="28"/>
        </w:rPr>
        <w:t>на должность</w:t>
      </w:r>
    </w:p>
    <w:p w:rsidR="00A566CC" w:rsidRPr="00215A99" w:rsidRDefault="00E5286E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>Главы</w:t>
      </w:r>
      <w:r w:rsidR="00C94F57">
        <w:rPr>
          <w:sz w:val="28"/>
          <w:szCs w:val="28"/>
        </w:rPr>
        <w:t xml:space="preserve"> </w:t>
      </w:r>
      <w:r w:rsidRPr="00215A99">
        <w:rPr>
          <w:sz w:val="28"/>
          <w:szCs w:val="28"/>
        </w:rPr>
        <w:t>Муромцевского муниципального</w:t>
      </w:r>
    </w:p>
    <w:p w:rsidR="00E5286E" w:rsidRPr="00215A99" w:rsidRDefault="00E5286E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  <w:r w:rsidRPr="00215A99">
        <w:rPr>
          <w:sz w:val="28"/>
          <w:szCs w:val="28"/>
        </w:rPr>
        <w:t>района Омской области</w:t>
      </w:r>
      <w:r w:rsidR="000E1034" w:rsidRPr="00215A99">
        <w:rPr>
          <w:sz w:val="28"/>
          <w:szCs w:val="28"/>
        </w:rPr>
        <w:t>»</w:t>
      </w:r>
      <w:r w:rsidRPr="00215A99">
        <w:rPr>
          <w:sz w:val="28"/>
          <w:szCs w:val="28"/>
        </w:rPr>
        <w:t xml:space="preserve"> </w:t>
      </w:r>
    </w:p>
    <w:p w:rsidR="00A46A99" w:rsidRDefault="00A46A99" w:rsidP="00E5286E">
      <w:pPr>
        <w:tabs>
          <w:tab w:val="left" w:pos="0"/>
        </w:tabs>
        <w:ind w:right="2551"/>
        <w:jc w:val="both"/>
        <w:rPr>
          <w:sz w:val="28"/>
          <w:szCs w:val="28"/>
        </w:rPr>
      </w:pPr>
    </w:p>
    <w:p w:rsidR="00E5286E" w:rsidRPr="00215A99" w:rsidRDefault="00E5286E" w:rsidP="00376B83">
      <w:pPr>
        <w:tabs>
          <w:tab w:val="left" w:pos="0"/>
        </w:tabs>
        <w:jc w:val="both"/>
        <w:rPr>
          <w:b/>
          <w:sz w:val="28"/>
          <w:szCs w:val="28"/>
        </w:rPr>
      </w:pPr>
      <w:r w:rsidRPr="00215A99">
        <w:rPr>
          <w:sz w:val="28"/>
          <w:szCs w:val="28"/>
        </w:rPr>
        <w:tab/>
        <w:t>Руководствуясь статьями 35, 36</w:t>
      </w:r>
      <w:r w:rsidRPr="00215A99">
        <w:rPr>
          <w:b/>
          <w:sz w:val="28"/>
          <w:szCs w:val="28"/>
        </w:rPr>
        <w:t xml:space="preserve"> </w:t>
      </w:r>
      <w:r w:rsidRPr="00215A99">
        <w:rPr>
          <w:sz w:val="28"/>
          <w:szCs w:val="28"/>
        </w:rPr>
        <w:t>Федера</w:t>
      </w:r>
      <w:r w:rsidR="000E1034" w:rsidRPr="00215A99">
        <w:rPr>
          <w:sz w:val="28"/>
          <w:szCs w:val="28"/>
        </w:rPr>
        <w:t>льного закона от 06.10.2003</w:t>
      </w:r>
      <w:r w:rsidRPr="00215A99">
        <w:rPr>
          <w:sz w:val="28"/>
          <w:szCs w:val="28"/>
        </w:rPr>
        <w:t xml:space="preserve"> № 131-ФЗ «Об общих принципах организации местного самоуправления в Р</w:t>
      </w:r>
      <w:r w:rsidR="00376B83" w:rsidRPr="00215A99">
        <w:rPr>
          <w:sz w:val="28"/>
          <w:szCs w:val="28"/>
        </w:rPr>
        <w:t>оссийской Федерации», Уставом</w:t>
      </w:r>
      <w:r w:rsidRPr="00215A99">
        <w:rPr>
          <w:sz w:val="28"/>
          <w:szCs w:val="28"/>
        </w:rPr>
        <w:t xml:space="preserve"> Муромцевского муниципального района Омской области, Порядком проведения конкурса по отбору кандидатур на должность Главы Муромцевского муниципального района Омской области, утвержденным решением Совета Муромцевского муниципального района Омской области от 20.11.2020 № 19, </w:t>
      </w:r>
      <w:r w:rsidR="00376B83" w:rsidRPr="00215A99">
        <w:rPr>
          <w:sz w:val="28"/>
          <w:szCs w:val="28"/>
        </w:rPr>
        <w:t xml:space="preserve">Совет Муромцевского муниципального района </w:t>
      </w:r>
      <w:r w:rsidR="00376B83" w:rsidRPr="00215A99">
        <w:rPr>
          <w:b/>
          <w:sz w:val="28"/>
          <w:szCs w:val="28"/>
        </w:rPr>
        <w:t>РЕШИЛ</w:t>
      </w:r>
      <w:r w:rsidRPr="00215A99">
        <w:rPr>
          <w:b/>
          <w:sz w:val="28"/>
          <w:szCs w:val="28"/>
        </w:rPr>
        <w:t>:</w:t>
      </w:r>
    </w:p>
    <w:p w:rsidR="00215A99" w:rsidRDefault="000E1034" w:rsidP="00376B83">
      <w:pPr>
        <w:tabs>
          <w:tab w:val="left" w:pos="0"/>
        </w:tabs>
        <w:jc w:val="both"/>
        <w:rPr>
          <w:sz w:val="28"/>
          <w:szCs w:val="28"/>
        </w:rPr>
      </w:pPr>
      <w:r w:rsidRPr="00215A99">
        <w:rPr>
          <w:b/>
          <w:sz w:val="28"/>
          <w:szCs w:val="28"/>
        </w:rPr>
        <w:tab/>
      </w:r>
      <w:r w:rsidRPr="00215A99">
        <w:rPr>
          <w:sz w:val="28"/>
          <w:szCs w:val="28"/>
        </w:rPr>
        <w:t xml:space="preserve">1. </w:t>
      </w:r>
      <w:r w:rsidR="00215A99" w:rsidRPr="00215A99">
        <w:rPr>
          <w:sz w:val="28"/>
          <w:szCs w:val="28"/>
        </w:rPr>
        <w:t xml:space="preserve">Внести изменения в </w:t>
      </w:r>
      <w:r w:rsidR="00215A99">
        <w:rPr>
          <w:bCs/>
          <w:sz w:val="28"/>
          <w:szCs w:val="28"/>
        </w:rPr>
        <w:t>решение</w:t>
      </w:r>
      <w:r w:rsidR="00215A99" w:rsidRPr="00215A99">
        <w:rPr>
          <w:sz w:val="28"/>
          <w:szCs w:val="28"/>
        </w:rPr>
        <w:t xml:space="preserve"> Совета Муромцевского </w:t>
      </w:r>
      <w:r w:rsidR="00215A99" w:rsidRPr="00215A99">
        <w:rPr>
          <w:bCs/>
          <w:sz w:val="28"/>
          <w:szCs w:val="28"/>
        </w:rPr>
        <w:t>муниципального района</w:t>
      </w:r>
      <w:r w:rsidR="00215A99">
        <w:rPr>
          <w:sz w:val="28"/>
          <w:szCs w:val="28"/>
        </w:rPr>
        <w:t xml:space="preserve"> Омской области от 11.03.2025 № 15 «Об объявлении конкурса по отбору кандидатур на должность Главы Муромцевского муниципального района Омской области» (далее по тексту - Решение):</w:t>
      </w:r>
    </w:p>
    <w:p w:rsidR="000E1034" w:rsidRPr="00C94F57" w:rsidRDefault="009E3FD3" w:rsidP="00376B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4F57">
        <w:rPr>
          <w:sz w:val="28"/>
          <w:szCs w:val="28"/>
        </w:rPr>
        <w:t>1.1.</w:t>
      </w:r>
      <w:r w:rsidR="000E1034" w:rsidRPr="00C94F57">
        <w:rPr>
          <w:b/>
          <w:sz w:val="28"/>
          <w:szCs w:val="28"/>
        </w:rPr>
        <w:t xml:space="preserve"> </w:t>
      </w:r>
      <w:r w:rsidR="00215A99" w:rsidRPr="00C94F57">
        <w:rPr>
          <w:sz w:val="28"/>
          <w:szCs w:val="28"/>
        </w:rPr>
        <w:t>Пункт 3 Решения изложить в следующей редакции:</w:t>
      </w:r>
    </w:p>
    <w:p w:rsidR="00215A99" w:rsidRPr="00C94F57" w:rsidRDefault="00215A99" w:rsidP="00215A99">
      <w:pPr>
        <w:pStyle w:val="ab"/>
        <w:tabs>
          <w:tab w:val="left" w:pos="142"/>
        </w:tabs>
        <w:jc w:val="both"/>
        <w:rPr>
          <w:b/>
          <w:i/>
          <w:sz w:val="28"/>
          <w:szCs w:val="28"/>
        </w:rPr>
      </w:pPr>
      <w:r w:rsidRPr="00C94F57">
        <w:rPr>
          <w:sz w:val="28"/>
          <w:szCs w:val="28"/>
        </w:rPr>
        <w:t xml:space="preserve">«3. Установить дату и время проведения конкурса по отбору кандидатур на должность Главы Муромцевского муниципального района Омской области -  </w:t>
      </w:r>
      <w:r w:rsidRPr="005F6E1E">
        <w:rPr>
          <w:color w:val="000000" w:themeColor="text1"/>
          <w:sz w:val="28"/>
          <w:szCs w:val="28"/>
        </w:rPr>
        <w:t>0</w:t>
      </w:r>
      <w:r w:rsidR="00142564" w:rsidRPr="005F6E1E">
        <w:rPr>
          <w:color w:val="000000" w:themeColor="text1"/>
          <w:sz w:val="28"/>
          <w:szCs w:val="28"/>
        </w:rPr>
        <w:t>6</w:t>
      </w:r>
      <w:r w:rsidRPr="005F6E1E">
        <w:rPr>
          <w:color w:val="000000" w:themeColor="text1"/>
          <w:sz w:val="28"/>
          <w:szCs w:val="28"/>
        </w:rPr>
        <w:t xml:space="preserve"> мая 2025 года в 11.00 часов, место проведения: 646430, Омская область</w:t>
      </w:r>
      <w:r w:rsidRPr="00C94F57">
        <w:rPr>
          <w:sz w:val="28"/>
          <w:szCs w:val="28"/>
        </w:rPr>
        <w:t>, Муромцевский район, р. п. Муромцево, ул. Красноармейская, 2, зал заседаний Администрации.»</w:t>
      </w:r>
    </w:p>
    <w:p w:rsidR="000E1034" w:rsidRPr="00C94F57" w:rsidRDefault="00215A99" w:rsidP="00376B83">
      <w:pPr>
        <w:tabs>
          <w:tab w:val="left" w:pos="0"/>
        </w:tabs>
        <w:jc w:val="both"/>
        <w:rPr>
          <w:sz w:val="28"/>
          <w:szCs w:val="28"/>
        </w:rPr>
      </w:pPr>
      <w:r w:rsidRPr="00C94F57">
        <w:rPr>
          <w:b/>
          <w:sz w:val="28"/>
          <w:szCs w:val="28"/>
        </w:rPr>
        <w:tab/>
      </w:r>
      <w:r w:rsidRPr="00C94F57">
        <w:rPr>
          <w:sz w:val="28"/>
          <w:szCs w:val="28"/>
        </w:rPr>
        <w:t>1.2. Пункт 4 Решения изложить в следующей редакции:</w:t>
      </w:r>
    </w:p>
    <w:p w:rsidR="00215A99" w:rsidRPr="00C94F57" w:rsidRDefault="00215A99" w:rsidP="009E3FD3">
      <w:pPr>
        <w:pStyle w:val="a8"/>
        <w:spacing w:after="0"/>
        <w:ind w:left="0"/>
        <w:jc w:val="both"/>
        <w:rPr>
          <w:color w:val="FF0000"/>
          <w:sz w:val="28"/>
          <w:szCs w:val="28"/>
        </w:rPr>
      </w:pPr>
      <w:r w:rsidRPr="00C94F57">
        <w:rPr>
          <w:sz w:val="28"/>
          <w:szCs w:val="28"/>
        </w:rPr>
        <w:t>«</w:t>
      </w:r>
      <w:r w:rsidR="009E3FD3" w:rsidRPr="00C94F57">
        <w:rPr>
          <w:color w:val="auto"/>
          <w:sz w:val="28"/>
          <w:szCs w:val="28"/>
        </w:rPr>
        <w:t xml:space="preserve">4. Документы для участия в конкурсе принимаются членами конкурсной комиссии по адресу: 646430, Омская область, Муромцевский район, р. п. Муромцево, ул. </w:t>
      </w:r>
      <w:r w:rsidR="009E3FD3" w:rsidRPr="00C94F57">
        <w:rPr>
          <w:sz w:val="28"/>
          <w:szCs w:val="28"/>
        </w:rPr>
        <w:t>Красноармейская 2</w:t>
      </w:r>
      <w:r w:rsidR="009E3FD3" w:rsidRPr="00C94F57">
        <w:rPr>
          <w:color w:val="auto"/>
          <w:sz w:val="28"/>
          <w:szCs w:val="28"/>
        </w:rPr>
        <w:t xml:space="preserve">, каб. № 11 с 17 марта 2025 года по 24 апреля 2025 года включительно, </w:t>
      </w:r>
      <w:r w:rsidR="009E3FD3" w:rsidRPr="00C94F57">
        <w:rPr>
          <w:rFonts w:ascii="Times New Roman CYR" w:hAnsi="Times New Roman CYR" w:cs="Times New Roman CYR"/>
          <w:color w:val="auto"/>
          <w:sz w:val="28"/>
          <w:szCs w:val="28"/>
        </w:rPr>
        <w:t>с 10 часов 00 минут до 17</w:t>
      </w:r>
      <w:r w:rsidR="009E3FD3" w:rsidRPr="00C94F57">
        <w:rPr>
          <w:rFonts w:ascii="Times New Roman CYR" w:hAnsi="Times New Roman CYR" w:cs="Times New Roman CYR"/>
          <w:sz w:val="28"/>
          <w:szCs w:val="28"/>
        </w:rPr>
        <w:t xml:space="preserve"> часов 00 минут в рабочие дни и с 10 часов 00 минут до 13 часов 00 минут в выходные дни</w:t>
      </w:r>
      <w:r w:rsidR="009E3FD3" w:rsidRPr="00C94F57">
        <w:rPr>
          <w:sz w:val="28"/>
          <w:szCs w:val="28"/>
        </w:rPr>
        <w:t>.</w:t>
      </w:r>
      <w:r w:rsidRPr="00C94F57">
        <w:rPr>
          <w:sz w:val="28"/>
          <w:szCs w:val="28"/>
        </w:rPr>
        <w:t>»</w:t>
      </w:r>
    </w:p>
    <w:p w:rsidR="000E1034" w:rsidRPr="00C94F57" w:rsidRDefault="000E1034" w:rsidP="00376B8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5286E" w:rsidRPr="00C94F57" w:rsidRDefault="008D2C6D" w:rsidP="00A566CC">
      <w:pPr>
        <w:pStyle w:val="ab"/>
        <w:tabs>
          <w:tab w:val="left" w:pos="142"/>
        </w:tabs>
        <w:jc w:val="both"/>
        <w:rPr>
          <w:b/>
          <w:i/>
          <w:sz w:val="28"/>
          <w:szCs w:val="28"/>
        </w:rPr>
      </w:pPr>
      <w:r w:rsidRPr="00C94F57">
        <w:rPr>
          <w:sz w:val="28"/>
          <w:szCs w:val="28"/>
        </w:rPr>
        <w:t xml:space="preserve">       </w:t>
      </w:r>
    </w:p>
    <w:p w:rsidR="00E5286E" w:rsidRPr="00C94F57" w:rsidRDefault="008D2C6D" w:rsidP="00A566CC">
      <w:pPr>
        <w:ind w:firstLine="360"/>
        <w:jc w:val="both"/>
        <w:rPr>
          <w:b/>
          <w:color w:val="auto"/>
          <w:sz w:val="28"/>
          <w:szCs w:val="28"/>
        </w:rPr>
      </w:pPr>
      <w:r w:rsidRPr="00C94F57">
        <w:rPr>
          <w:color w:val="auto"/>
          <w:sz w:val="28"/>
          <w:szCs w:val="28"/>
        </w:rPr>
        <w:t xml:space="preserve">  </w:t>
      </w:r>
    </w:p>
    <w:p w:rsidR="00947CCF" w:rsidRPr="00947CCF" w:rsidRDefault="008D2C6D" w:rsidP="00947CCF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C94F57">
        <w:rPr>
          <w:color w:val="auto"/>
          <w:sz w:val="28"/>
          <w:szCs w:val="28"/>
        </w:rPr>
        <w:lastRenderedPageBreak/>
        <w:t xml:space="preserve"> </w:t>
      </w:r>
      <w:r w:rsidR="009E3FD3" w:rsidRPr="00C94F57">
        <w:rPr>
          <w:color w:val="auto"/>
          <w:sz w:val="28"/>
          <w:szCs w:val="28"/>
        </w:rPr>
        <w:t>2</w:t>
      </w:r>
      <w:r w:rsidR="00E5286E" w:rsidRPr="00C94F57">
        <w:rPr>
          <w:color w:val="auto"/>
          <w:sz w:val="28"/>
          <w:szCs w:val="28"/>
        </w:rPr>
        <w:t xml:space="preserve">. </w:t>
      </w:r>
      <w:r w:rsidR="00947CCF" w:rsidRPr="00C94F57">
        <w:rPr>
          <w:rFonts w:eastAsia="Calibri"/>
          <w:sz w:val="28"/>
          <w:szCs w:val="28"/>
        </w:rPr>
        <w:t>Настоящее решение опубликовать в</w:t>
      </w:r>
      <w:r w:rsidR="009E3FD3" w:rsidRPr="00C94F57">
        <w:rPr>
          <w:sz w:val="28"/>
          <w:szCs w:val="28"/>
        </w:rPr>
        <w:t xml:space="preserve"> газете Муромцевского района</w:t>
      </w:r>
      <w:r w:rsidR="00947CCF" w:rsidRPr="00C94F57">
        <w:rPr>
          <w:sz w:val="28"/>
          <w:szCs w:val="28"/>
        </w:rPr>
        <w:t xml:space="preserve"> Омской области «Знамя труда»</w:t>
      </w:r>
      <w:r w:rsidR="00215A99" w:rsidRPr="00C94F57">
        <w:rPr>
          <w:sz w:val="28"/>
          <w:szCs w:val="28"/>
        </w:rPr>
        <w:t xml:space="preserve"> и</w:t>
      </w:r>
      <w:r w:rsidR="00947CCF" w:rsidRPr="00C94F57">
        <w:rPr>
          <w:sz w:val="28"/>
          <w:szCs w:val="28"/>
        </w:rPr>
        <w:t xml:space="preserve"> </w:t>
      </w:r>
      <w:r w:rsidR="00947CCF" w:rsidRPr="00C94F57">
        <w:rPr>
          <w:rFonts w:eastAsia="Calibri"/>
          <w:sz w:val="28"/>
          <w:szCs w:val="28"/>
        </w:rPr>
        <w:t>периодическом печатном издании, распространяемом</w:t>
      </w:r>
      <w:r w:rsidR="00947CCF" w:rsidRPr="00947CCF">
        <w:rPr>
          <w:rFonts w:eastAsia="Calibri"/>
          <w:sz w:val="26"/>
          <w:szCs w:val="26"/>
        </w:rPr>
        <w:t xml:space="preserve">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E5286E" w:rsidRPr="00D55E77" w:rsidRDefault="008D2C6D" w:rsidP="00A566CC">
      <w:pPr>
        <w:jc w:val="both"/>
        <w:rPr>
          <w:color w:val="auto"/>
          <w:sz w:val="28"/>
          <w:szCs w:val="28"/>
        </w:rPr>
      </w:pPr>
      <w:r w:rsidRPr="001972A0">
        <w:rPr>
          <w:color w:val="auto"/>
          <w:sz w:val="26"/>
          <w:szCs w:val="26"/>
        </w:rPr>
        <w:t xml:space="preserve">     </w:t>
      </w:r>
      <w:r w:rsidR="009E3FD3" w:rsidRPr="00D55E77">
        <w:rPr>
          <w:color w:val="auto"/>
          <w:sz w:val="28"/>
          <w:szCs w:val="28"/>
        </w:rPr>
        <w:t>3</w:t>
      </w:r>
      <w:r w:rsidR="00E5286E" w:rsidRPr="00D55E77">
        <w:rPr>
          <w:color w:val="auto"/>
          <w:sz w:val="28"/>
          <w:szCs w:val="28"/>
        </w:rPr>
        <w:t>. Настоящее решение вступает в силу с момента официального опубликования.</w:t>
      </w:r>
    </w:p>
    <w:tbl>
      <w:tblPr>
        <w:tblW w:w="10718" w:type="dxa"/>
        <w:tblInd w:w="-318" w:type="dxa"/>
        <w:tblLook w:val="04A0" w:firstRow="1" w:lastRow="0" w:firstColumn="1" w:lastColumn="0" w:noHBand="0" w:noVBand="1"/>
      </w:tblPr>
      <w:tblGrid>
        <w:gridCol w:w="10496"/>
        <w:gridCol w:w="222"/>
      </w:tblGrid>
      <w:tr w:rsidR="00E5286E" w:rsidRPr="00C94F57" w:rsidTr="00215A99">
        <w:tc>
          <w:tcPr>
            <w:tcW w:w="10496" w:type="dxa"/>
          </w:tcPr>
          <w:p w:rsidR="008D2C6D" w:rsidRPr="00C94F57" w:rsidRDefault="008D2C6D" w:rsidP="008D2C6D">
            <w:pPr>
              <w:ind w:left="-818" w:firstLine="1136"/>
              <w:jc w:val="both"/>
              <w:rPr>
                <w:sz w:val="28"/>
                <w:szCs w:val="28"/>
              </w:rPr>
            </w:pPr>
          </w:p>
          <w:p w:rsidR="00215A99" w:rsidRPr="00C94F57" w:rsidRDefault="00215A99" w:rsidP="008D2C6D">
            <w:pPr>
              <w:ind w:left="-818" w:firstLine="1136"/>
              <w:jc w:val="both"/>
              <w:rPr>
                <w:sz w:val="28"/>
                <w:szCs w:val="28"/>
              </w:rPr>
            </w:pPr>
          </w:p>
          <w:p w:rsidR="008D2C6D" w:rsidRPr="00C94F57" w:rsidRDefault="008D2C6D" w:rsidP="008D2C6D">
            <w:pPr>
              <w:ind w:left="-818" w:firstLine="1136"/>
              <w:jc w:val="both"/>
              <w:rPr>
                <w:sz w:val="28"/>
                <w:szCs w:val="28"/>
              </w:rPr>
            </w:pPr>
            <w:r w:rsidRPr="00C94F57">
              <w:rPr>
                <w:sz w:val="28"/>
                <w:szCs w:val="28"/>
              </w:rPr>
              <w:t>Временно исполняющий полномочия</w:t>
            </w:r>
          </w:p>
          <w:p w:rsidR="008D2C6D" w:rsidRPr="00C94F57" w:rsidRDefault="008D2C6D" w:rsidP="00C94F57">
            <w:pPr>
              <w:ind w:left="-818" w:firstLine="1136"/>
              <w:rPr>
                <w:sz w:val="28"/>
                <w:szCs w:val="28"/>
              </w:rPr>
            </w:pPr>
            <w:r w:rsidRPr="00C94F57">
              <w:rPr>
                <w:sz w:val="28"/>
                <w:szCs w:val="28"/>
              </w:rPr>
              <w:t xml:space="preserve">Главы Муромцевского муниципального района               </w:t>
            </w:r>
            <w:r w:rsidR="00215A99" w:rsidRPr="00C94F57">
              <w:rPr>
                <w:sz w:val="28"/>
                <w:szCs w:val="28"/>
              </w:rPr>
              <w:t xml:space="preserve">            </w:t>
            </w:r>
            <w:r w:rsidRPr="00C94F57">
              <w:rPr>
                <w:sz w:val="28"/>
                <w:szCs w:val="28"/>
              </w:rPr>
              <w:t>С. Н. Казанков</w:t>
            </w:r>
          </w:p>
          <w:p w:rsidR="00E5286E" w:rsidRPr="00C94F57" w:rsidRDefault="00E5286E" w:rsidP="008D2C6D">
            <w:pPr>
              <w:ind w:firstLine="113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E5286E" w:rsidRPr="00C94F57" w:rsidRDefault="00E5286E" w:rsidP="00243500">
            <w:pPr>
              <w:pStyle w:val="a7"/>
              <w:ind w:left="-1383" w:right="20" w:firstLine="567"/>
              <w:jc w:val="both"/>
              <w:rPr>
                <w:sz w:val="28"/>
                <w:szCs w:val="28"/>
              </w:rPr>
            </w:pPr>
          </w:p>
        </w:tc>
      </w:tr>
      <w:tr w:rsidR="00E5286E" w:rsidRPr="00C94F57" w:rsidTr="00215A99">
        <w:tc>
          <w:tcPr>
            <w:tcW w:w="10496" w:type="dxa"/>
          </w:tcPr>
          <w:p w:rsidR="00E5286E" w:rsidRPr="00C94F57" w:rsidRDefault="00E5286E" w:rsidP="008D2C6D">
            <w:pPr>
              <w:ind w:firstLine="113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E5286E" w:rsidRPr="00C94F57" w:rsidRDefault="00E5286E" w:rsidP="00243500">
            <w:pPr>
              <w:jc w:val="both"/>
              <w:rPr>
                <w:sz w:val="28"/>
                <w:szCs w:val="28"/>
              </w:rPr>
            </w:pPr>
          </w:p>
        </w:tc>
      </w:tr>
    </w:tbl>
    <w:p w:rsidR="00215A99" w:rsidRPr="00C94F57" w:rsidRDefault="00215A99" w:rsidP="00215A99">
      <w:pPr>
        <w:widowControl w:val="0"/>
        <w:autoSpaceDE w:val="0"/>
        <w:autoSpaceDN w:val="0"/>
        <w:outlineLvl w:val="1"/>
        <w:rPr>
          <w:color w:val="auto"/>
          <w:spacing w:val="0"/>
          <w:sz w:val="28"/>
          <w:szCs w:val="28"/>
        </w:rPr>
      </w:pPr>
      <w:r w:rsidRPr="00C94F57">
        <w:rPr>
          <w:color w:val="auto"/>
          <w:spacing w:val="0"/>
          <w:sz w:val="28"/>
          <w:szCs w:val="28"/>
        </w:rPr>
        <w:t>Председатель Совета Муромцевского</w:t>
      </w:r>
    </w:p>
    <w:p w:rsidR="00215A99" w:rsidRPr="00C94F57" w:rsidRDefault="00215A99" w:rsidP="00215A99">
      <w:pPr>
        <w:widowControl w:val="0"/>
        <w:autoSpaceDE w:val="0"/>
        <w:autoSpaceDN w:val="0"/>
        <w:outlineLvl w:val="1"/>
        <w:rPr>
          <w:color w:val="auto"/>
          <w:spacing w:val="0"/>
          <w:sz w:val="28"/>
          <w:szCs w:val="28"/>
        </w:rPr>
      </w:pPr>
      <w:r w:rsidRPr="00C94F57">
        <w:rPr>
          <w:color w:val="auto"/>
          <w:spacing w:val="0"/>
          <w:sz w:val="28"/>
          <w:szCs w:val="28"/>
        </w:rPr>
        <w:t>муниципального района                                                                        В.В. Вихрова</w:t>
      </w:r>
    </w:p>
    <w:p w:rsidR="006A5D00" w:rsidRPr="00C94F57" w:rsidRDefault="006A5D00">
      <w:pPr>
        <w:rPr>
          <w:sz w:val="28"/>
          <w:szCs w:val="28"/>
        </w:rPr>
      </w:pPr>
      <w:bookmarkStart w:id="0" w:name="_GoBack"/>
      <w:bookmarkEnd w:id="0"/>
    </w:p>
    <w:sectPr w:rsidR="006A5D00" w:rsidRPr="00C94F57" w:rsidSect="001972A0">
      <w:headerReference w:type="even" r:id="rId7"/>
      <w:headerReference w:type="default" r:id="rId8"/>
      <w:pgSz w:w="11900" w:h="16840"/>
      <w:pgMar w:top="568" w:right="858" w:bottom="851" w:left="133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EE" w:rsidRDefault="001300EE" w:rsidP="0075634D">
      <w:r>
        <w:separator/>
      </w:r>
    </w:p>
  </w:endnote>
  <w:endnote w:type="continuationSeparator" w:id="0">
    <w:p w:rsidR="001300EE" w:rsidRDefault="001300EE" w:rsidP="0075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EE" w:rsidRDefault="001300EE" w:rsidP="0075634D">
      <w:r>
        <w:separator/>
      </w:r>
    </w:p>
  </w:footnote>
  <w:footnote w:type="continuationSeparator" w:id="0">
    <w:p w:rsidR="001300EE" w:rsidRDefault="001300EE" w:rsidP="0075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6C" w:rsidRDefault="00CF02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69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9DB">
      <w:rPr>
        <w:rStyle w:val="a5"/>
        <w:noProof/>
      </w:rPr>
      <w:t>1</w:t>
    </w:r>
    <w:r>
      <w:rPr>
        <w:rStyle w:val="a5"/>
      </w:rPr>
      <w:fldChar w:fldCharType="end"/>
    </w:r>
  </w:p>
  <w:p w:rsidR="00E1466C" w:rsidRDefault="00130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6C" w:rsidRDefault="001300EE">
    <w:pPr>
      <w:pStyle w:val="a3"/>
      <w:jc w:val="center"/>
    </w:pPr>
  </w:p>
  <w:p w:rsidR="00E1466C" w:rsidRDefault="001300EE">
    <w:pPr>
      <w:pStyle w:val="a3"/>
      <w:jc w:val="center"/>
    </w:pPr>
  </w:p>
  <w:p w:rsidR="00E1466C" w:rsidRDefault="00CF02A8">
    <w:pPr>
      <w:pStyle w:val="a3"/>
      <w:jc w:val="center"/>
    </w:pPr>
    <w:r>
      <w:fldChar w:fldCharType="begin"/>
    </w:r>
    <w:r w:rsidR="005B69DB">
      <w:instrText xml:space="preserve"> PAGE   \* MERGEFORMAT </w:instrText>
    </w:r>
    <w:r>
      <w:fldChar w:fldCharType="separate"/>
    </w:r>
    <w:r w:rsidR="005F6E1E">
      <w:rPr>
        <w:noProof/>
      </w:rPr>
      <w:t>2</w:t>
    </w:r>
    <w:r>
      <w:fldChar w:fldCharType="end"/>
    </w:r>
  </w:p>
  <w:p w:rsidR="00E1466C" w:rsidRDefault="00130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6E"/>
    <w:rsid w:val="000A39F7"/>
    <w:rsid w:val="000D253E"/>
    <w:rsid w:val="000D3E2C"/>
    <w:rsid w:val="000E1034"/>
    <w:rsid w:val="000F7EA4"/>
    <w:rsid w:val="001157EF"/>
    <w:rsid w:val="001300EE"/>
    <w:rsid w:val="00142564"/>
    <w:rsid w:val="00147417"/>
    <w:rsid w:val="00182F10"/>
    <w:rsid w:val="0019287E"/>
    <w:rsid w:val="001972A0"/>
    <w:rsid w:val="001B5379"/>
    <w:rsid w:val="001C249A"/>
    <w:rsid w:val="001E0F3D"/>
    <w:rsid w:val="00215A99"/>
    <w:rsid w:val="00227276"/>
    <w:rsid w:val="0024256F"/>
    <w:rsid w:val="00270D9C"/>
    <w:rsid w:val="002C43B3"/>
    <w:rsid w:val="002D39E0"/>
    <w:rsid w:val="002F1416"/>
    <w:rsid w:val="0033326F"/>
    <w:rsid w:val="003371BE"/>
    <w:rsid w:val="0035423B"/>
    <w:rsid w:val="00372078"/>
    <w:rsid w:val="00376B83"/>
    <w:rsid w:val="0039139E"/>
    <w:rsid w:val="003936CA"/>
    <w:rsid w:val="003963C4"/>
    <w:rsid w:val="003B762B"/>
    <w:rsid w:val="003C0368"/>
    <w:rsid w:val="00421FCE"/>
    <w:rsid w:val="004B1B35"/>
    <w:rsid w:val="004B7D62"/>
    <w:rsid w:val="00532F87"/>
    <w:rsid w:val="0053743A"/>
    <w:rsid w:val="00597DAD"/>
    <w:rsid w:val="005B69DB"/>
    <w:rsid w:val="005D6349"/>
    <w:rsid w:val="005F6E1E"/>
    <w:rsid w:val="00637A11"/>
    <w:rsid w:val="006A5D00"/>
    <w:rsid w:val="0075634D"/>
    <w:rsid w:val="007C25A5"/>
    <w:rsid w:val="007E4104"/>
    <w:rsid w:val="00856287"/>
    <w:rsid w:val="008961B0"/>
    <w:rsid w:val="008D2C6D"/>
    <w:rsid w:val="008F0B95"/>
    <w:rsid w:val="008F1364"/>
    <w:rsid w:val="009122E1"/>
    <w:rsid w:val="009313F7"/>
    <w:rsid w:val="009341E7"/>
    <w:rsid w:val="00947CCF"/>
    <w:rsid w:val="00984DF7"/>
    <w:rsid w:val="009E3FD3"/>
    <w:rsid w:val="00A17FCD"/>
    <w:rsid w:val="00A46A99"/>
    <w:rsid w:val="00A566CC"/>
    <w:rsid w:val="00B33566"/>
    <w:rsid w:val="00B4405F"/>
    <w:rsid w:val="00BB13B9"/>
    <w:rsid w:val="00BE6C03"/>
    <w:rsid w:val="00C322C3"/>
    <w:rsid w:val="00C94F57"/>
    <w:rsid w:val="00CF02A8"/>
    <w:rsid w:val="00CF1601"/>
    <w:rsid w:val="00CF24FA"/>
    <w:rsid w:val="00D064B0"/>
    <w:rsid w:val="00D26995"/>
    <w:rsid w:val="00D55E77"/>
    <w:rsid w:val="00DE72C4"/>
    <w:rsid w:val="00E45CC8"/>
    <w:rsid w:val="00E5286E"/>
    <w:rsid w:val="00ED05CB"/>
    <w:rsid w:val="00FF640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1403-796F-4D73-9C1B-CD66A8E0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6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8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86E"/>
    <w:rPr>
      <w:rFonts w:ascii="Cambria" w:eastAsia="Times New Roman" w:hAnsi="Cambria" w:cs="Times New Roman"/>
      <w:b/>
      <w:bCs/>
      <w:color w:val="000000"/>
      <w:spacing w:val="4"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52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86E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styleId="a5">
    <w:name w:val="page number"/>
    <w:basedOn w:val="a0"/>
    <w:rsid w:val="00E5286E"/>
  </w:style>
  <w:style w:type="paragraph" w:customStyle="1" w:styleId="ConsPlusTitle">
    <w:name w:val="ConsPlusTitle"/>
    <w:rsid w:val="00E52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5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E5286E"/>
    <w:rPr>
      <w:spacing w:val="7"/>
      <w:shd w:val="clear" w:color="auto" w:fill="FFFFFF"/>
    </w:rPr>
  </w:style>
  <w:style w:type="paragraph" w:styleId="a7">
    <w:name w:val="Body Text"/>
    <w:basedOn w:val="a"/>
    <w:link w:val="a6"/>
    <w:rsid w:val="00E5286E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5286E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a8">
    <w:name w:val="Body Text Indent"/>
    <w:basedOn w:val="a"/>
    <w:link w:val="a9"/>
    <w:rsid w:val="00E528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5286E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aa">
    <w:name w:val="No Spacing"/>
    <w:uiPriority w:val="1"/>
    <w:qFormat/>
    <w:rsid w:val="00E5286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E5286E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color w:val="000000"/>
      <w:sz w:val="24"/>
      <w:szCs w:val="24"/>
    </w:rPr>
  </w:style>
  <w:style w:type="paragraph" w:customStyle="1" w:styleId="ab">
    <w:name w:val="???????"/>
    <w:rsid w:val="00E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???????1"/>
    <w:rsid w:val="00E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2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86E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  <w:style w:type="table" w:styleId="ae">
    <w:name w:val="Table Grid"/>
    <w:basedOn w:val="a1"/>
    <w:uiPriority w:val="59"/>
    <w:rsid w:val="00E52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24</cp:revision>
  <cp:lastPrinted>2025-03-11T08:47:00Z</cp:lastPrinted>
  <dcterms:created xsi:type="dcterms:W3CDTF">2025-03-05T10:44:00Z</dcterms:created>
  <dcterms:modified xsi:type="dcterms:W3CDTF">2025-03-21T10:45:00Z</dcterms:modified>
</cp:coreProperties>
</file>