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FA7610">
        <w:rPr>
          <w:rFonts w:ascii="Times New Roman" w:eastAsia="Calibri" w:hAnsi="Times New Roman"/>
          <w:sz w:val="24"/>
          <w:szCs w:val="24"/>
        </w:rPr>
        <w:t>15.10</w:t>
      </w:r>
      <w:r>
        <w:rPr>
          <w:rFonts w:ascii="Times New Roman" w:eastAsia="Calibri" w:hAnsi="Times New Roman"/>
          <w:sz w:val="24"/>
          <w:szCs w:val="24"/>
        </w:rPr>
        <w:t xml:space="preserve">.2024 № </w:t>
      </w:r>
      <w:r w:rsidR="00FA7610">
        <w:rPr>
          <w:rFonts w:ascii="Times New Roman" w:eastAsia="Calibri" w:hAnsi="Times New Roman"/>
          <w:sz w:val="24"/>
          <w:szCs w:val="24"/>
        </w:rPr>
        <w:t>302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36016F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Подпрограмма «Муниципальное управление, управление общественными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финансами и имуществом Муромцевского муниципального района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36016F" w:rsidRPr="002F48D5" w:rsidRDefault="0036016F" w:rsidP="00360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Омской области </w:t>
            </w:r>
          </w:p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общественными финансами и имуществом Муромцевского муниципального района  Омской области» (далее – подпрограмма)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Муромцевского муниципального района  Омской области (далее – Администрация); Комитет финансов и контроля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Муромцевского муниципального района Омской области (далее – Совет). 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36016F" w:rsidRPr="002F48D5" w:rsidTr="007650EB">
        <w:trPr>
          <w:trHeight w:val="401"/>
        </w:trPr>
        <w:tc>
          <w:tcPr>
            <w:tcW w:w="4503" w:type="dxa"/>
          </w:tcPr>
          <w:p w:rsidR="0036016F" w:rsidRPr="002F48D5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</w:t>
            </w:r>
            <w:r w:rsidRPr="002F48D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</w:tr>
      <w:tr w:rsidR="0036016F" w:rsidRPr="00D14A0D" w:rsidTr="007650EB">
        <w:trPr>
          <w:trHeight w:val="328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</w:t>
            </w:r>
          </w:p>
        </w:tc>
      </w:tr>
      <w:tr w:rsidR="0036016F" w:rsidRPr="00D14A0D" w:rsidTr="007650EB">
        <w:trPr>
          <w:trHeight w:val="647"/>
        </w:trPr>
        <w:tc>
          <w:tcPr>
            <w:tcW w:w="4503" w:type="dxa"/>
          </w:tcPr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Обеспечение эффективного осуществления своих полномочий Администрацией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2. Повышение качества управления муниципальными финансами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Управление  имуществом и земельными ресурсами, развитие экономического потенциала на территории 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Развитие единой информационно-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инфраструктуры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</w:tr>
      <w:tr w:rsidR="0036016F" w:rsidRPr="00D14A0D" w:rsidTr="007650EB">
        <w:trPr>
          <w:trHeight w:val="701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36016F" w:rsidRPr="00651DFA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 w:rsidR="00FA7610">
              <w:rPr>
                <w:rFonts w:ascii="Times New Roman" w:eastAsia="Calibri" w:hAnsi="Times New Roman"/>
                <w:sz w:val="24"/>
                <w:szCs w:val="24"/>
              </w:rPr>
              <w:t>816 669 635,39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145 041 362,69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133 185 725,75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105 1</w:t>
            </w:r>
            <w:r w:rsidR="00FA7610">
              <w:rPr>
                <w:rFonts w:ascii="Times New Roman" w:hAnsi="Times New Roman"/>
                <w:sz w:val="24"/>
                <w:szCs w:val="24"/>
              </w:rPr>
              <w:t>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7 056,90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105 5</w:t>
            </w:r>
            <w:r w:rsidR="00FA7610">
              <w:rPr>
                <w:rFonts w:ascii="Times New Roman" w:hAnsi="Times New Roman"/>
                <w:sz w:val="24"/>
                <w:szCs w:val="24"/>
              </w:rPr>
              <w:t>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1 943,68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55 7</w:t>
            </w:r>
            <w:r w:rsidR="00FA7610">
              <w:rPr>
                <w:rFonts w:ascii="Times New Roman" w:hAnsi="Times New Roman"/>
                <w:sz w:val="24"/>
                <w:szCs w:val="24"/>
              </w:rPr>
              <w:t>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2028 год – 55 9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3 966,99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56 1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56 3</w:t>
            </w:r>
            <w:r w:rsidR="007D4496">
              <w:rPr>
                <w:rFonts w:ascii="Times New Roman" w:hAnsi="Times New Roman"/>
                <w:sz w:val="24"/>
                <w:szCs w:val="24"/>
              </w:rPr>
              <w:t>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рублей.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</w:t>
            </w:r>
            <w:r w:rsidRPr="00632D27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508 530 297,46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81 809 571,14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94 055 907,25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74 2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3 252,20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74 5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0 367,68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2027 год – 28 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="00FA7610">
              <w:rPr>
                <w:rFonts w:ascii="Times New Roman" w:hAnsi="Times New Roman"/>
                <w:sz w:val="24"/>
                <w:szCs w:val="24"/>
              </w:rPr>
              <w:t>2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2028 год – 29 0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2 132,99 рубля;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29 2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2030 год – 29 </w:t>
            </w:r>
            <w:r w:rsidR="007D4496">
              <w:rPr>
                <w:rFonts w:ascii="Times New Roman" w:hAnsi="Times New Roman"/>
                <w:sz w:val="24"/>
                <w:szCs w:val="24"/>
              </w:rPr>
              <w:t>50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307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986 606,98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FA7610"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39 129 465,68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30 873 335,52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30 865 026,00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26 841 834,00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поступлений целевого характера из федерального бюджета составляет 152 730,95 рублей, в том числе по годам: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2023 год – 72,32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2025 год – 469,18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2026 год – 96 550,00 рублей.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36016F" w:rsidRPr="00D14A0D" w:rsidTr="007650EB">
        <w:trPr>
          <w:trHeight w:val="697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экспертизы на уровне 100 %.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Обеспечение степени качества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равным нулю.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Обеспечение сохранности и целостности, а также содержания имущества, находящегося в казне Муромцевского муниципального района.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Создание технической 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      </w:r>
          </w:p>
        </w:tc>
      </w:tr>
    </w:tbl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2. Сфера социально-экономического развития Муромцевского муниципального района Омской области ,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эффективности деятельности муниципальных служащих Муромцевского муниципального района, развитие кадрового потенциала муниципальной службы;</w:t>
      </w:r>
    </w:p>
    <w:p w:rsidR="0036016F" w:rsidRPr="00D14A0D" w:rsidRDefault="0036016F" w:rsidP="003601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>– обеспечение открытости и доступности информации о деятельности органов местного самоуправления Муромцевского муниципального района, социально значимой информации, установление и развитие качественной и оперативной обратной связи с населением Муромцевского района.</w:t>
      </w:r>
    </w:p>
    <w:p w:rsidR="0036016F" w:rsidRPr="00D14A0D" w:rsidRDefault="0036016F" w:rsidP="003601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состава и полномочий органов местного самоуправления Муромцевского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Муромцевского муниципального района;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Необходимо совершенствовать методики оценки эффективности деятельности органов местного самоуправления Муромцевского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области».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 (далее - Задача 1).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организации и осуществления бюджетного процесса в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 (далее - Задача 3).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Обеспечение эффективного осуществления полномочий Совета Муромцевского муниципального района Омской области (далее - Задача 4).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 (далее - Задача 6).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lastRenderedPageBreak/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 осуществления своих полномочий Администрацией Муромцевского муниципального района Омской области" входят следующие мероприятия: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Хозяйственное обеспечение деятельности администрации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8.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9. Осуществление переданных государственных полномочий Омской области по возмещению стоимости услуг по погребению.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10. Расходы на проведение выборов органов местного самоуправления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36016F" w:rsidRPr="00BC5C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12.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</w:t>
      </w:r>
      <w:r w:rsidRPr="00BC5C6F">
        <w:rPr>
          <w:rFonts w:ascii="Times New Roman" w:hAnsi="Times New Roman"/>
          <w:sz w:val="24"/>
          <w:szCs w:val="24"/>
        </w:rPr>
        <w:t>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7D4496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C6F">
        <w:rPr>
          <w:rFonts w:ascii="Times New Roman" w:hAnsi="Times New Roman"/>
          <w:sz w:val="24"/>
          <w:szCs w:val="24"/>
        </w:rPr>
        <w:t xml:space="preserve">13. Предоставление иных межбюджетных трансфертов бюджетам поселений </w:t>
      </w:r>
      <w:r w:rsidRPr="007D4496">
        <w:rPr>
          <w:rFonts w:ascii="Times New Roman" w:hAnsi="Times New Roman"/>
          <w:sz w:val="24"/>
          <w:szCs w:val="24"/>
        </w:rPr>
        <w:t>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FA7610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496">
        <w:rPr>
          <w:rFonts w:ascii="Times New Roman" w:hAnsi="Times New Roman"/>
          <w:sz w:val="24"/>
          <w:szCs w:val="24"/>
        </w:rPr>
        <w:t xml:space="preserve">14.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</w:t>
      </w:r>
      <w:r w:rsidRPr="00FA7610">
        <w:rPr>
          <w:rFonts w:ascii="Times New Roman" w:hAnsi="Times New Roman"/>
          <w:sz w:val="24"/>
          <w:szCs w:val="24"/>
        </w:rPr>
        <w:t>достижение значений показателей эффективности деятельности органов местного самоуправления городского и сельских поселений.</w:t>
      </w:r>
    </w:p>
    <w:p w:rsidR="007D4496" w:rsidRPr="00FA7610" w:rsidRDefault="007D4496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7610">
        <w:rPr>
          <w:rFonts w:ascii="Times New Roman" w:hAnsi="Times New Roman"/>
          <w:sz w:val="24"/>
          <w:szCs w:val="24"/>
        </w:rPr>
        <w:t>15. Мероприятия по предупреждению мошенничеств в сфере информационных технологий.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7610">
        <w:rPr>
          <w:rFonts w:ascii="Times New Roman" w:hAnsi="Times New Roman"/>
          <w:sz w:val="24"/>
          <w:szCs w:val="24"/>
        </w:rPr>
        <w:t>В состав основного мероприятия "Повышение качества управления муниципальными финансами Муромцевского муниципального района Омской области" входят следующие мероприятия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3. Резервный фонд администрации Муромцевского муниципального района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5. Предоставление иных межбюджетных трансфертов поселениям района в части передачи полномочий по организации в границах поселения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электро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-, тепло-, </w:t>
      </w:r>
      <w:proofErr w:type="spellStart"/>
      <w:r w:rsidRPr="00D14A0D">
        <w:rPr>
          <w:rFonts w:ascii="Times New Roman" w:hAnsi="Times New Roman"/>
          <w:sz w:val="24"/>
          <w:szCs w:val="24"/>
        </w:rPr>
        <w:t>газо</w:t>
      </w:r>
      <w:proofErr w:type="spellEnd"/>
      <w:r w:rsidRPr="00D14A0D">
        <w:rPr>
          <w:rFonts w:ascii="Times New Roman" w:hAnsi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6.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7. Предоставление иных межбюджетных трансфертов поселениям района в части передачи полномочий по решению вопроса местного значения-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lastRenderedPageBreak/>
        <w:t>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 xml:space="preserve"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В состав основного мероприятия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 входят следующие мероприятия: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3. Обеспечение содержания, технической эксплуатации и обслуживания муниципального  имущества, находящихся в казне</w:t>
      </w:r>
      <w:r w:rsidRPr="00A95DBA">
        <w:rPr>
          <w:rFonts w:ascii="Times New Roman" w:hAnsi="Times New Roman"/>
          <w:sz w:val="24"/>
          <w:szCs w:val="24"/>
        </w:rPr>
        <w:t xml:space="preserve">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кв.м.,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р.п. Муромцево, ул. </w:t>
      </w:r>
      <w:proofErr w:type="spellStart"/>
      <w:r w:rsidRPr="00A95DBA">
        <w:rPr>
          <w:rFonts w:ascii="Times New Roman" w:hAnsi="Times New Roman"/>
          <w:sz w:val="24"/>
          <w:szCs w:val="24"/>
        </w:rPr>
        <w:t>Лисина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, д.56, </w:t>
      </w:r>
      <w:proofErr w:type="spellStart"/>
      <w:r w:rsidRPr="00A95DBA">
        <w:rPr>
          <w:rFonts w:ascii="Times New Roman" w:hAnsi="Times New Roman"/>
          <w:sz w:val="24"/>
          <w:szCs w:val="24"/>
        </w:rPr>
        <w:t>пом</w:t>
      </w:r>
      <w:proofErr w:type="spellEnd"/>
      <w:r w:rsidRPr="00A95DBA">
        <w:rPr>
          <w:rFonts w:ascii="Times New Roman" w:hAnsi="Times New Roman"/>
          <w:sz w:val="24"/>
          <w:szCs w:val="24"/>
        </w:rPr>
        <w:t>. 1П.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7. Приобретение движимого и иного имущества в муниципальную собственность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8.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1856E8">
        <w:rPr>
          <w:rFonts w:ascii="Times New Roman" w:hAnsi="Times New Roman"/>
          <w:sz w:val="24"/>
          <w:szCs w:val="24"/>
        </w:rPr>
        <w:t>Оформление технических планов в отношении бесхозяйных сетей жилищно-коммунального хозяйства.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</w:t>
      </w:r>
      <w:r w:rsidRPr="00A95DBA">
        <w:rPr>
          <w:rFonts w:ascii="Times New Roman" w:hAnsi="Times New Roman"/>
          <w:sz w:val="24"/>
          <w:szCs w:val="24"/>
        </w:rPr>
        <w:t xml:space="preserve"> осуществления полномочий Совета Муромцевского муниципального района Омской области " входят следующие мероприятия: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 органов местного самоуправления.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В состав основного мероприятия "Развитие единой информационно-телекоммуникационной инфраструктуры Муромцевского муниципального района Омской области" входит следующее мероприятие: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Организация предоставления услуг сотовой связи (подвижной радиотелефонной связи) в населенных пунктах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 вход</w:t>
      </w:r>
      <w:r w:rsidR="00FA7610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hAnsi="Times New Roman"/>
          <w:sz w:val="24"/>
          <w:szCs w:val="24"/>
        </w:rPr>
        <w:t>т следующ</w:t>
      </w:r>
      <w:r w:rsidR="00FA7610">
        <w:rPr>
          <w:rFonts w:ascii="Times New Roman" w:hAnsi="Times New Roman"/>
          <w:sz w:val="24"/>
          <w:szCs w:val="24"/>
        </w:rPr>
        <w:t>и</w:t>
      </w:r>
      <w:r w:rsidRPr="00D14A0D">
        <w:rPr>
          <w:rFonts w:ascii="Times New Roman" w:hAnsi="Times New Roman"/>
          <w:sz w:val="24"/>
          <w:szCs w:val="24"/>
        </w:rPr>
        <w:t>е мероприяти</w:t>
      </w:r>
      <w:r w:rsidR="00FA7610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Техническое оснащение единых дежурно-диспетчерских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FA7610" w:rsidRPr="00FA7610" w:rsidRDefault="00FA7610" w:rsidP="003601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A7610">
        <w:rPr>
          <w:rFonts w:ascii="Times New Roman" w:hAnsi="Times New Roman"/>
          <w:color w:val="FF0000"/>
          <w:sz w:val="24"/>
          <w:szCs w:val="24"/>
        </w:rPr>
        <w:t>2.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области"".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A7610" w:rsidRPr="00651DFA" w:rsidRDefault="00FA7610" w:rsidP="00FA76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816 669 635,39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FA7610" w:rsidRPr="00651DFA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103 547 678,41 рублей;</w:t>
      </w:r>
    </w:p>
    <w:p w:rsidR="00FA7610" w:rsidRPr="00651DFA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145 041 362,69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133 185 725,75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105 1</w:t>
      </w:r>
      <w:r>
        <w:rPr>
          <w:rFonts w:ascii="Times New Roman" w:hAnsi="Times New Roman"/>
          <w:sz w:val="24"/>
          <w:szCs w:val="24"/>
        </w:rPr>
        <w:t>6</w:t>
      </w:r>
      <w:r w:rsidRPr="00651DFA">
        <w:rPr>
          <w:rFonts w:ascii="Times New Roman" w:hAnsi="Times New Roman"/>
          <w:sz w:val="24"/>
          <w:szCs w:val="24"/>
        </w:rPr>
        <w:t>7 056,90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105 5</w:t>
      </w:r>
      <w:r>
        <w:rPr>
          <w:rFonts w:ascii="Times New Roman" w:hAnsi="Times New Roman"/>
          <w:sz w:val="24"/>
          <w:szCs w:val="24"/>
        </w:rPr>
        <w:t>5</w:t>
      </w:r>
      <w:r w:rsidRPr="00651DFA">
        <w:rPr>
          <w:rFonts w:ascii="Times New Roman" w:hAnsi="Times New Roman"/>
          <w:sz w:val="24"/>
          <w:szCs w:val="24"/>
        </w:rPr>
        <w:t>1 943,68 рубля;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55 7</w:t>
      </w:r>
      <w:r>
        <w:rPr>
          <w:rFonts w:ascii="Times New Roman" w:hAnsi="Times New Roman"/>
          <w:sz w:val="24"/>
          <w:szCs w:val="24"/>
        </w:rPr>
        <w:t>6</w:t>
      </w:r>
      <w:r w:rsidRPr="00651DFA">
        <w:rPr>
          <w:rFonts w:ascii="Times New Roman" w:hAnsi="Times New Roman"/>
          <w:sz w:val="24"/>
          <w:szCs w:val="24"/>
        </w:rPr>
        <w:t>3 966,99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2028 год – 55 9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 xml:space="preserve">3 966,99 рублей; 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56 1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>3 966,99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56 3</w:t>
      </w:r>
      <w:r>
        <w:rPr>
          <w:rFonts w:ascii="Times New Roman" w:hAnsi="Times New Roman"/>
          <w:sz w:val="24"/>
          <w:szCs w:val="24"/>
        </w:rPr>
        <w:t>4</w:t>
      </w:r>
      <w:r w:rsidRPr="00651DFA">
        <w:rPr>
          <w:rFonts w:ascii="Times New Roman" w:hAnsi="Times New Roman"/>
          <w:sz w:val="24"/>
          <w:szCs w:val="24"/>
        </w:rPr>
        <w:t>3 966,99 рублей.</w:t>
      </w:r>
    </w:p>
    <w:p w:rsidR="00FA7610" w:rsidRPr="00651DFA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</w:t>
      </w:r>
      <w:r w:rsidRPr="00632D27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>508 530 297,46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FA7610" w:rsidRPr="00651DFA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81 809 571,14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lastRenderedPageBreak/>
        <w:t xml:space="preserve">2024 год – </w:t>
      </w:r>
      <w:r>
        <w:rPr>
          <w:rFonts w:ascii="Times New Roman" w:hAnsi="Times New Roman"/>
          <w:sz w:val="24"/>
          <w:szCs w:val="24"/>
        </w:rPr>
        <w:t>94 055 907,25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74 2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3 252,20 рубля;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74 5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0 367,68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2027 год – 28 </w:t>
      </w:r>
      <w:r>
        <w:rPr>
          <w:rFonts w:ascii="Times New Roman" w:hAnsi="Times New Roman"/>
          <w:sz w:val="24"/>
          <w:szCs w:val="24"/>
        </w:rPr>
        <w:t>92</w:t>
      </w:r>
      <w:r w:rsidRPr="00651DFA">
        <w:rPr>
          <w:rFonts w:ascii="Times New Roman" w:hAnsi="Times New Roman"/>
          <w:sz w:val="24"/>
          <w:szCs w:val="24"/>
        </w:rPr>
        <w:t>2 132,99 рубля;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2028 год – 29 0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 xml:space="preserve">2 132,99 рубля; 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29 2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2 132,99 рубля;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2030 год – 29 </w:t>
      </w:r>
      <w:r>
        <w:rPr>
          <w:rFonts w:ascii="Times New Roman" w:hAnsi="Times New Roman"/>
          <w:sz w:val="24"/>
          <w:szCs w:val="24"/>
        </w:rPr>
        <w:t>50</w:t>
      </w:r>
      <w:r w:rsidRPr="00651DFA">
        <w:rPr>
          <w:rFonts w:ascii="Times New Roman" w:hAnsi="Times New Roman"/>
          <w:sz w:val="24"/>
          <w:szCs w:val="24"/>
        </w:rPr>
        <w:t>2 132,99 рубля</w:t>
      </w:r>
    </w:p>
    <w:p w:rsidR="00FA7610" w:rsidRPr="00651DFA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307 986 606,98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36 519 724,55 рубля;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39 129 465,68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30 873 335,52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30 865 026,00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26 841 834,00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26 841 834,00 рублей; 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FA7610" w:rsidRPr="00D14A0D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Общий объем финансирования за счет поступлений целевого характера из федерального бюджета составляет 152 730,95 рублей, в том числе по годам: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2023 год – 72,32 рублей;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2024 год – 352,82 рублей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2025 год – 469,18 рублей;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2026 год – 96 550,00 рублей.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</w:r>
      <w:proofErr w:type="spellStart"/>
      <w:r w:rsidRPr="00F913B1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экспертизы на уровне 100 %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4. Сохранение долговой нагрузки 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равным нулю (на протяжении всего периода действия подпрограммы).</w:t>
      </w:r>
    </w:p>
    <w:p w:rsidR="0036016F" w:rsidRPr="00A95DB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>сохранности и целостности, а также содержания имущества, находящегося в казне Муромцевского муниципального района.</w:t>
      </w:r>
    </w:p>
    <w:p w:rsidR="0036016F" w:rsidRPr="00DA26D6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>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</w:r>
    </w:p>
    <w:p w:rsidR="0036016F" w:rsidRPr="00A95DB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lastRenderedPageBreak/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Муромцевского муниципального района Омской области.</w:t>
      </w:r>
      <w:bookmarkStart w:id="0" w:name="_GoBack"/>
      <w:bookmarkEnd w:id="0"/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Администрация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финансов и контроля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экономики и управления муниципальной собственностью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Совет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36016F" w:rsidRDefault="0036016F" w:rsidP="0036016F"/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016F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016F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2D10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253C"/>
    <w:rsid w:val="00576EAE"/>
    <w:rsid w:val="00577940"/>
    <w:rsid w:val="00581907"/>
    <w:rsid w:val="00583313"/>
    <w:rsid w:val="00583917"/>
    <w:rsid w:val="00584D0D"/>
    <w:rsid w:val="00590FB3"/>
    <w:rsid w:val="00591570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73A63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496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96B96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0F5C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610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6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3601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6016F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36016F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3601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6016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2024-10-16T03:59:00Z</dcterms:created>
  <dcterms:modified xsi:type="dcterms:W3CDTF">2024-10-16T04:20:00Z</dcterms:modified>
</cp:coreProperties>
</file>