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Приложение № 2 к постановлению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Администрации Муромцевского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района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2F48D5">
        <w:rPr>
          <w:rFonts w:ascii="Times New Roman" w:eastAsia="Calibri" w:hAnsi="Times New Roman"/>
          <w:sz w:val="24"/>
          <w:szCs w:val="24"/>
        </w:rPr>
        <w:t>Омской области</w:t>
      </w:r>
      <w:r>
        <w:rPr>
          <w:rFonts w:ascii="Times New Roman" w:eastAsia="Calibri" w:hAnsi="Times New Roman"/>
          <w:sz w:val="24"/>
          <w:szCs w:val="24"/>
        </w:rPr>
        <w:t xml:space="preserve"> </w:t>
      </w:r>
    </w:p>
    <w:p w:rsidR="00591570" w:rsidRDefault="00591570" w:rsidP="005915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от </w:t>
      </w:r>
      <w:r w:rsidR="00FA7610">
        <w:rPr>
          <w:rFonts w:ascii="Times New Roman" w:eastAsia="Calibri" w:hAnsi="Times New Roman"/>
          <w:sz w:val="24"/>
          <w:szCs w:val="24"/>
        </w:rPr>
        <w:t>1</w:t>
      </w:r>
      <w:r w:rsidR="00D469DA">
        <w:rPr>
          <w:rFonts w:ascii="Times New Roman" w:eastAsia="Calibri" w:hAnsi="Times New Roman"/>
          <w:sz w:val="24"/>
          <w:szCs w:val="24"/>
        </w:rPr>
        <w:t>8</w:t>
      </w:r>
      <w:r w:rsidR="00FA7610">
        <w:rPr>
          <w:rFonts w:ascii="Times New Roman" w:eastAsia="Calibri" w:hAnsi="Times New Roman"/>
          <w:sz w:val="24"/>
          <w:szCs w:val="24"/>
        </w:rPr>
        <w:t>.10</w:t>
      </w:r>
      <w:r>
        <w:rPr>
          <w:rFonts w:ascii="Times New Roman" w:eastAsia="Calibri" w:hAnsi="Times New Roman"/>
          <w:sz w:val="24"/>
          <w:szCs w:val="24"/>
        </w:rPr>
        <w:t xml:space="preserve">.2024 № </w:t>
      </w:r>
      <w:r w:rsidR="00FA7610">
        <w:rPr>
          <w:rFonts w:ascii="Times New Roman" w:eastAsia="Calibri" w:hAnsi="Times New Roman"/>
          <w:sz w:val="24"/>
          <w:szCs w:val="24"/>
        </w:rPr>
        <w:t>3</w:t>
      </w:r>
      <w:r w:rsidR="00D469DA">
        <w:rPr>
          <w:rFonts w:ascii="Times New Roman" w:eastAsia="Calibri" w:hAnsi="Times New Roman"/>
          <w:sz w:val="24"/>
          <w:szCs w:val="24"/>
        </w:rPr>
        <w:t>1</w:t>
      </w:r>
      <w:r w:rsidR="00FA7610">
        <w:rPr>
          <w:rFonts w:ascii="Times New Roman" w:eastAsia="Calibri" w:hAnsi="Times New Roman"/>
          <w:sz w:val="24"/>
          <w:szCs w:val="24"/>
        </w:rPr>
        <w:t>2</w:t>
      </w:r>
      <w:r>
        <w:rPr>
          <w:rFonts w:ascii="Times New Roman" w:eastAsia="Calibri" w:hAnsi="Times New Roman"/>
          <w:sz w:val="24"/>
          <w:szCs w:val="24"/>
        </w:rPr>
        <w:t>-п</w:t>
      </w:r>
    </w:p>
    <w:p w:rsidR="0036016F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36016F" w:rsidRPr="003C124A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3C124A">
        <w:rPr>
          <w:rFonts w:ascii="Times New Roman" w:eastAsia="Calibri" w:hAnsi="Times New Roman"/>
          <w:sz w:val="24"/>
          <w:szCs w:val="24"/>
        </w:rPr>
        <w:t xml:space="preserve"> «Развитие экономического потенциала </w:t>
      </w:r>
      <w:r w:rsidRPr="002F48D5">
        <w:rPr>
          <w:rFonts w:ascii="Times New Roman" w:eastAsia="Calibri" w:hAnsi="Times New Roman"/>
          <w:sz w:val="24"/>
          <w:szCs w:val="24"/>
        </w:rPr>
        <w:t xml:space="preserve">Муромцевского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муниципального района  Омской области» 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Подпрограмма «Муниципальное управление, управление общественными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>финансами и имуществом Муромцевского муниципального района</w:t>
      </w:r>
    </w:p>
    <w:p w:rsidR="0036016F" w:rsidRPr="002F48D5" w:rsidRDefault="0036016F" w:rsidP="003601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F48D5">
        <w:rPr>
          <w:rFonts w:ascii="Times New Roman" w:eastAsia="Calibri" w:hAnsi="Times New Roman"/>
          <w:sz w:val="24"/>
          <w:szCs w:val="24"/>
        </w:rPr>
        <w:t xml:space="preserve">Омской области» </w:t>
      </w: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6016F" w:rsidRPr="002F48D5" w:rsidRDefault="0036016F" w:rsidP="003601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F48D5"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36016F" w:rsidRPr="002F48D5" w:rsidRDefault="0036016F" w:rsidP="0036016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03"/>
        <w:gridCol w:w="4961"/>
      </w:tblGrid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«</w:t>
            </w:r>
            <w:r w:rsidRPr="002F48D5">
              <w:rPr>
                <w:rFonts w:ascii="Times New Roman" w:eastAsia="Calibri" w:hAnsi="Times New Roman"/>
                <w:sz w:val="24"/>
                <w:szCs w:val="24"/>
              </w:rPr>
              <w:t>Развитие экономического потенциала Муромцевского муниципального района  Омской области»</w:t>
            </w:r>
          </w:p>
        </w:tc>
      </w:tr>
      <w:tr w:rsidR="0036016F" w:rsidRPr="002F48D5" w:rsidTr="007650EB">
        <w:tc>
          <w:tcPr>
            <w:tcW w:w="4503" w:type="dxa"/>
            <w:vAlign w:val="center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муниципальной программы Муромцевского муниципального района Омской области </w:t>
            </w:r>
          </w:p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36016F" w:rsidRPr="002F48D5" w:rsidRDefault="0036016F" w:rsidP="007650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48D5">
              <w:rPr>
                <w:rFonts w:ascii="Times New Roman" w:hAnsi="Times New Roman" w:cs="Times New Roman"/>
                <w:sz w:val="24"/>
                <w:szCs w:val="24"/>
              </w:rPr>
              <w:t>«Муниципальное управление, управление общественными финансами и имуществом Муромцевского муниципального района  Омской области» (далее – подпрограмма)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 Муромцевского муниципального района  Омской области (далее – Администрация); Комитет финансов и контроля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); Комитет экономики и управления муниципальной собственностью Администрации Муромцевского муниципального района  Омской области (далее –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 xml:space="preserve">); Совет Муромцевского муниципального района Омской области (далее – Совет). 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eastAsia="Calibri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pStyle w:val="ConsPlusCell"/>
              <w:jc w:val="both"/>
              <w:rPr>
                <w:sz w:val="24"/>
                <w:szCs w:val="24"/>
              </w:rPr>
            </w:pPr>
            <w:r w:rsidRPr="002F48D5">
              <w:rPr>
                <w:sz w:val="24"/>
                <w:szCs w:val="24"/>
              </w:rPr>
              <w:t xml:space="preserve">Администрация, </w:t>
            </w:r>
            <w:proofErr w:type="spellStart"/>
            <w:r w:rsidRPr="002F48D5">
              <w:rPr>
                <w:sz w:val="24"/>
                <w:szCs w:val="24"/>
              </w:rPr>
              <w:t>КФиК</w:t>
            </w:r>
            <w:proofErr w:type="spellEnd"/>
            <w:r w:rsidRPr="002F48D5">
              <w:rPr>
                <w:sz w:val="24"/>
                <w:szCs w:val="24"/>
              </w:rPr>
              <w:t xml:space="preserve">, </w:t>
            </w:r>
            <w:proofErr w:type="spellStart"/>
            <w:r w:rsidRPr="002F48D5">
              <w:rPr>
                <w:sz w:val="24"/>
                <w:szCs w:val="24"/>
              </w:rPr>
              <w:t>КЭиУМС</w:t>
            </w:r>
            <w:proofErr w:type="spellEnd"/>
            <w:r w:rsidRPr="002F48D5">
              <w:rPr>
                <w:sz w:val="24"/>
                <w:szCs w:val="24"/>
              </w:rPr>
              <w:t>, Совет</w:t>
            </w:r>
          </w:p>
        </w:tc>
      </w:tr>
      <w:tr w:rsidR="0036016F" w:rsidRPr="002F48D5" w:rsidTr="007650EB">
        <w:tc>
          <w:tcPr>
            <w:tcW w:w="4503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>2022-2030 годы</w:t>
            </w:r>
          </w:p>
        </w:tc>
      </w:tr>
      <w:tr w:rsidR="0036016F" w:rsidRPr="002F48D5" w:rsidTr="007650EB">
        <w:trPr>
          <w:trHeight w:val="401"/>
        </w:trPr>
        <w:tc>
          <w:tcPr>
            <w:tcW w:w="4503" w:type="dxa"/>
          </w:tcPr>
          <w:p w:rsidR="0036016F" w:rsidRPr="002F48D5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36016F" w:rsidRPr="002F48D5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48D5">
              <w:rPr>
                <w:rFonts w:ascii="Times New Roman" w:hAnsi="Times New Roman"/>
                <w:sz w:val="24"/>
                <w:szCs w:val="24"/>
              </w:rPr>
              <w:t xml:space="preserve">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</w:t>
            </w:r>
            <w:r w:rsidRPr="002F48D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Омской области</w:t>
            </w:r>
          </w:p>
        </w:tc>
      </w:tr>
      <w:tr w:rsidR="0036016F" w:rsidRPr="00D14A0D" w:rsidTr="007650EB">
        <w:trPr>
          <w:trHeight w:val="328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Задачи подпрограммы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Совершенствование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районе, а так же развитие стимулов для правомерного и  качественного управления финансами в поселениях  района 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</w:t>
            </w:r>
          </w:p>
        </w:tc>
      </w:tr>
      <w:tr w:rsidR="0036016F" w:rsidRPr="00D14A0D" w:rsidTr="007650EB">
        <w:trPr>
          <w:trHeight w:val="647"/>
        </w:trPr>
        <w:tc>
          <w:tcPr>
            <w:tcW w:w="4503" w:type="dxa"/>
          </w:tcPr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Обеспечение эффективного осуществления своих полномочий Администрацией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2. Повышение качества управления муниципальными финансами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3. Управление  имуществом и земельными ресурсами, развитие экономического потенциала на территории 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4. Обеспечение эффективного осуществления полномочий Совета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Развитие единой информационно-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телекоммуникационной инфраструктуры Муромцевского муниципального района Омской области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</w:t>
            </w:r>
          </w:p>
        </w:tc>
      </w:tr>
      <w:tr w:rsidR="0036016F" w:rsidRPr="00D14A0D" w:rsidTr="007650EB">
        <w:trPr>
          <w:trHeight w:val="701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61" w:type="dxa"/>
          </w:tcPr>
          <w:p w:rsidR="0036016F" w:rsidRPr="00651DFA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eastAsia="Calibri" w:hAnsi="Times New Roman"/>
                <w:sz w:val="24"/>
                <w:szCs w:val="24"/>
              </w:rPr>
              <w:t xml:space="preserve">Общий объем финансирования подпрограммы за счет всех источников финансирования составляет </w:t>
            </w:r>
            <w:r w:rsidR="00FA7610">
              <w:rPr>
                <w:rFonts w:ascii="Times New Roman" w:eastAsia="Calibri" w:hAnsi="Times New Roman"/>
                <w:sz w:val="24"/>
                <w:szCs w:val="24"/>
              </w:rPr>
              <w:t xml:space="preserve">816 </w:t>
            </w:r>
            <w:r w:rsidR="00D469DA">
              <w:rPr>
                <w:rFonts w:ascii="Times New Roman" w:eastAsia="Calibri" w:hAnsi="Times New Roman"/>
                <w:sz w:val="24"/>
                <w:szCs w:val="24"/>
              </w:rPr>
              <w:t>7</w:t>
            </w:r>
            <w:r w:rsidR="00FA7610">
              <w:rPr>
                <w:rFonts w:ascii="Times New Roman" w:eastAsia="Calibri" w:hAnsi="Times New Roman"/>
                <w:sz w:val="24"/>
                <w:szCs w:val="24"/>
              </w:rPr>
              <w:t>69 635,39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103 547 678,41 рублей;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145 041 362,69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A7610">
              <w:rPr>
                <w:rFonts w:ascii="Times New Roman" w:hAnsi="Times New Roman"/>
                <w:sz w:val="24"/>
                <w:szCs w:val="24"/>
              </w:rPr>
              <w:t xml:space="preserve">133 </w:t>
            </w:r>
            <w:r w:rsidR="00D469DA">
              <w:rPr>
                <w:rFonts w:ascii="Times New Roman" w:hAnsi="Times New Roman"/>
                <w:sz w:val="24"/>
                <w:szCs w:val="24"/>
              </w:rPr>
              <w:t>2</w:t>
            </w:r>
            <w:r w:rsidR="00FA7610">
              <w:rPr>
                <w:rFonts w:ascii="Times New Roman" w:hAnsi="Times New Roman"/>
                <w:sz w:val="24"/>
                <w:szCs w:val="24"/>
              </w:rPr>
              <w:t>85 725,75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105 1</w:t>
            </w:r>
            <w:r w:rsidR="00FA7610">
              <w:rPr>
                <w:rFonts w:ascii="Times New Roman" w:hAnsi="Times New Roman"/>
                <w:sz w:val="24"/>
                <w:szCs w:val="24"/>
              </w:rPr>
              <w:t>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7 056,90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105 5</w:t>
            </w:r>
            <w:r w:rsidR="00FA7610">
              <w:rPr>
                <w:rFonts w:ascii="Times New Roman" w:hAnsi="Times New Roman"/>
                <w:sz w:val="24"/>
                <w:szCs w:val="24"/>
              </w:rPr>
              <w:t>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1 943,68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55 7</w:t>
            </w:r>
            <w:r w:rsidR="00FA7610">
              <w:rPr>
                <w:rFonts w:ascii="Times New Roman" w:hAnsi="Times New Roman"/>
                <w:sz w:val="24"/>
                <w:szCs w:val="24"/>
              </w:rPr>
              <w:t>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2028 год – 55 9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3 966,99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56 1</w:t>
            </w:r>
            <w:r w:rsidR="007D4496">
              <w:rPr>
                <w:rFonts w:ascii="Times New Roman" w:hAnsi="Times New Roman"/>
                <w:sz w:val="24"/>
                <w:szCs w:val="24"/>
              </w:rPr>
              <w:t>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56 3</w:t>
            </w:r>
            <w:r w:rsidR="007D4496">
              <w:rPr>
                <w:rFonts w:ascii="Times New Roman" w:hAnsi="Times New Roman"/>
                <w:sz w:val="24"/>
                <w:szCs w:val="24"/>
              </w:rPr>
              <w:t>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3 966,99 рублей.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налоговых и неналоговых доходов, поступлений нецелевого характера из местного  бюджета  </w:t>
            </w:r>
            <w:r w:rsidRPr="00632D27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FA7610">
              <w:rPr>
                <w:rFonts w:ascii="Times New Roman" w:hAnsi="Times New Roman"/>
                <w:sz w:val="24"/>
                <w:szCs w:val="24"/>
              </w:rPr>
              <w:t xml:space="preserve">508 </w:t>
            </w:r>
            <w:r w:rsidR="00D469DA">
              <w:rPr>
                <w:rFonts w:ascii="Times New Roman" w:hAnsi="Times New Roman"/>
                <w:sz w:val="24"/>
                <w:szCs w:val="24"/>
              </w:rPr>
              <w:t>6</w:t>
            </w:r>
            <w:r w:rsidR="00FA7610">
              <w:rPr>
                <w:rFonts w:ascii="Times New Roman" w:hAnsi="Times New Roman"/>
                <w:sz w:val="24"/>
                <w:szCs w:val="24"/>
              </w:rPr>
              <w:t>30 297,46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66 972 667,23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81 809 571,14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A7610">
              <w:rPr>
                <w:rFonts w:ascii="Times New Roman" w:hAnsi="Times New Roman"/>
                <w:sz w:val="24"/>
                <w:szCs w:val="24"/>
              </w:rPr>
              <w:t xml:space="preserve">94 </w:t>
            </w:r>
            <w:r w:rsidR="00D469DA">
              <w:rPr>
                <w:rFonts w:ascii="Times New Roman" w:hAnsi="Times New Roman"/>
                <w:sz w:val="24"/>
                <w:szCs w:val="24"/>
              </w:rPr>
              <w:t>1</w:t>
            </w:r>
            <w:r w:rsidR="00FA7610">
              <w:rPr>
                <w:rFonts w:ascii="Times New Roman" w:hAnsi="Times New Roman"/>
                <w:sz w:val="24"/>
                <w:szCs w:val="24"/>
              </w:rPr>
              <w:t>55 907,25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74 2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3 252,20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74 5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0 367,68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2027 год – 28 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="00FA7610">
              <w:rPr>
                <w:rFonts w:ascii="Times New Roman" w:hAnsi="Times New Roman"/>
                <w:sz w:val="24"/>
                <w:szCs w:val="24"/>
              </w:rPr>
              <w:t>2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2028 год – 29 0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2 132,99 рубля;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29 2</w:t>
            </w:r>
            <w:r w:rsidR="007D4496">
              <w:rPr>
                <w:rFonts w:ascii="Times New Roman" w:hAnsi="Times New Roman"/>
                <w:sz w:val="24"/>
                <w:szCs w:val="24"/>
              </w:rPr>
              <w:t>9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2030 год – 29 </w:t>
            </w:r>
            <w:r w:rsidR="007D4496">
              <w:rPr>
                <w:rFonts w:ascii="Times New Roman" w:hAnsi="Times New Roman"/>
                <w:sz w:val="24"/>
                <w:szCs w:val="24"/>
              </w:rPr>
              <w:t>50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2 132,99 рубля</w:t>
            </w:r>
          </w:p>
          <w:p w:rsidR="0036016F" w:rsidRPr="00651DFA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поступлений целевого характера из областного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307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986 606,98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FA7610"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, в том числе по годам: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2022 год – 36 519 724,55 рубля;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63 231 719,23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FA7610">
              <w:rPr>
                <w:rFonts w:ascii="Times New Roman" w:hAnsi="Times New Roman"/>
                <w:sz w:val="24"/>
                <w:szCs w:val="24"/>
              </w:rPr>
              <w:t>39 129 465,68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651DF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2025 год – 30 873 335,52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2026 год – 30 865 026,00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2027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 xml:space="preserve">2028 год – 26 841 834,00 рублей; 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2029 год – 26 841 834,00 рублей;</w:t>
            </w:r>
          </w:p>
          <w:p w:rsidR="0036016F" w:rsidRPr="00651DFA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DFA">
              <w:rPr>
                <w:rFonts w:ascii="Times New Roman" w:hAnsi="Times New Roman"/>
                <w:sz w:val="24"/>
                <w:szCs w:val="24"/>
              </w:rPr>
              <w:t>2030 год – 26 841 834,00 рублей</w:t>
            </w:r>
          </w:p>
          <w:p w:rsidR="0036016F" w:rsidRPr="00D14A0D" w:rsidRDefault="0036016F" w:rsidP="007650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за счет </w:t>
            </w: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>поступлений целевого характера из федерального бюджета составляет 152 730,95 рублей, в том числе по годам: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2022 год – 55 286,63 рублей; 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2023 год – 72,32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2024 год – 352,82 рублей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2025 год – 469,18 рублей;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2026 год – 96 550,00 рублей.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      </w:r>
          </w:p>
        </w:tc>
      </w:tr>
      <w:tr w:rsidR="0036016F" w:rsidRPr="00D14A0D" w:rsidTr="007650EB">
        <w:trPr>
          <w:trHeight w:val="697"/>
        </w:trPr>
        <w:tc>
          <w:tcPr>
            <w:tcW w:w="4503" w:type="dxa"/>
          </w:tcPr>
          <w:p w:rsidR="0036016F" w:rsidRPr="00D14A0D" w:rsidRDefault="0036016F" w:rsidP="007650E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961" w:type="dxa"/>
          </w:tcPr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экспертизы на уровне 100 %.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3. Обеспечение степени качества организации и осуществления бюджетного процесса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 xml:space="preserve">4. Сохранение долговой нагрузки  в </w:t>
            </w:r>
            <w:proofErr w:type="spellStart"/>
            <w:r w:rsidRPr="00D14A0D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D14A0D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 равным нулю.</w:t>
            </w:r>
          </w:p>
          <w:p w:rsidR="0036016F" w:rsidRPr="00D14A0D" w:rsidRDefault="0036016F" w:rsidP="007650E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5. Обеспечение сохранности и целостности, а также содержания имущества, находящегося в казне Муромцевского муниципального района.</w:t>
            </w:r>
          </w:p>
          <w:p w:rsidR="0036016F" w:rsidRPr="00D14A0D" w:rsidRDefault="0036016F" w:rsidP="007650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4A0D">
              <w:rPr>
                <w:rFonts w:ascii="Times New Roman" w:hAnsi="Times New Roman"/>
                <w:sz w:val="24"/>
                <w:szCs w:val="24"/>
              </w:rPr>
              <w:t>6. Создание технической 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      </w:r>
          </w:p>
        </w:tc>
      </w:tr>
    </w:tbl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2. Сфера социально-экономического развития Муромцевского муниципального района Омской области , в рамках которой предполагается реализация подпрограммы, основные проблемы, оценка причин их возникновения и прогноз ее развития 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Одной из стратегических целей социально-экономического развития муниципального района является повышение эффективности системы муниципального управления.</w:t>
      </w:r>
      <w:r w:rsidRPr="00D14A0D">
        <w:rPr>
          <w:rFonts w:ascii="Times New Roman" w:hAnsi="Times New Roman"/>
          <w:sz w:val="24"/>
          <w:szCs w:val="24"/>
        </w:rPr>
        <w:t xml:space="preserve"> Достижению данной цели будет способствовать решение следующих задач:</w:t>
      </w:r>
    </w:p>
    <w:p w:rsidR="0036016F" w:rsidRPr="00D14A0D" w:rsidRDefault="0036016F" w:rsidP="0036016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– увеличение доходной базы и обеспечение сбалансированности местных бюджетов, повышение эффективности использования бюджетных средств;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качества предоставления муниципальных услуг, обеспечение предоставления гражданам и организациям услуг с использованием современных информационных и телекоммуникационных технологий;</w:t>
      </w:r>
    </w:p>
    <w:p w:rsidR="0036016F" w:rsidRPr="00D14A0D" w:rsidRDefault="0036016F" w:rsidP="0036016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– повышение эффективности деятельности муниципальных служащих Муромцевского муниципального района, развитие кадрового потенциала муниципальной службы;</w:t>
      </w:r>
    </w:p>
    <w:p w:rsidR="0036016F" w:rsidRPr="00D14A0D" w:rsidRDefault="0036016F" w:rsidP="003601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14A0D">
        <w:rPr>
          <w:rFonts w:ascii="Times New Roman" w:hAnsi="Times New Roman" w:cs="Times New Roman"/>
          <w:sz w:val="24"/>
          <w:szCs w:val="24"/>
        </w:rPr>
        <w:t>– обеспечение открытости и доступности информации о деятельности органов местного самоуправления Муромцевского муниципального района, социально значимой информации, установление и развитие качественной и оперативной обратной связи с населением Муромцевского района.</w:t>
      </w:r>
    </w:p>
    <w:p w:rsidR="0036016F" w:rsidRPr="00D14A0D" w:rsidRDefault="0036016F" w:rsidP="003601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Эффективное, ответственное и прозрачное управление муниципальными финансами является базовым условием для повышения уровня и качества жизни населения района, устойчивого экономического роста, модернизации социальной сферы и достижения других стратегических целей социально-экономического развития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Основными направлениями повышения эффективности использования бюджетных средств должны стать: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противодействие коррупции и снижение административных барьеров;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совершенствование контрольно-надзорной деятельности;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состава и полномочий органов местного самоуправления Муромцевского муниципального района, результатом которой должно стать сокращение дублирования функций и полномочий, а также оптимизация численности муниципальных служащих Муромцевского муниципального района;</w:t>
      </w:r>
    </w:p>
    <w:p w:rsidR="0036016F" w:rsidRPr="00D14A0D" w:rsidRDefault="0036016F" w:rsidP="0036016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оптимизация межведомственного взаимодействия,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Необходимо совершенствовать методики оценки эффективности деятельности органов местного самоуправления Муромцевского муниципального района, в которых целесообразно предусмотреть параметры отчетности об эффективности расходов, оценку результатов, достигнутых по отношению к планам, установление при возможности соответствующих критериев для измерения качества, количества и стоимости конечных результатов деятельности организаций и т.д.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бюджетов, повышение самодостаточности  территорий, эффективности использования бюджетных средств. </w:t>
      </w:r>
      <w:r w:rsidRPr="00D14A0D">
        <w:rPr>
          <w:rFonts w:ascii="Times New Roman" w:hAnsi="Times New Roman"/>
          <w:sz w:val="24"/>
          <w:szCs w:val="24"/>
        </w:rPr>
        <w:tab/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данной задачи в долгосрочном периоде определены следующие приоритетные направления: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вовлечение в хозяйственный оборот неиспользуемых земель  сельскохозяйственного назначения в целях увеличения  налоговых и неналоговых доходов местных бюджетов; </w:t>
      </w:r>
    </w:p>
    <w:p w:rsidR="0036016F" w:rsidRPr="00D14A0D" w:rsidRDefault="0036016F" w:rsidP="0036016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инвентаризация муниципального имущества для выявления излишнего, неиспользуемого имущества с целью дальнейшего включения в программу приватизации либо сдачи в аренду;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ab/>
        <w:t>– повышение эффективности работы муниципальных предприятий, учреждений: анализ выполнения утвержденных планов финансово-хозяйственной деятельности, муниципальных заданий;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– разработка полного земельного реестра (информационной базы данных), основанной на данных Государственного земельного кадастра, правового статуса земельных участков;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– повышение эффективности использования бюджетных средств, в том числе за счет оптимизации сети муниципальных учреждений, совершенствования работы структурных подразделений Администрации. </w:t>
      </w:r>
    </w:p>
    <w:p w:rsidR="0036016F" w:rsidRPr="00D14A0D" w:rsidRDefault="0036016F" w:rsidP="003601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>Для решения социальных задач, обеспечения поэтапного комплексного развития сельских территорий, в предстоящем периоде будет активизирована деятельность  органов местного самоуправления муниципального района по участию в государственных программах Омской области, Российской Федерации, в целях привлечения средств федерального и областного бюджета на реализацию инфраструктурных проектов, проектов  в социальной сфере.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3. Цель и задачи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Основной целью подпрограммы является: «Повышение качества муниципального управления, управления общественными финансами и имуществом, создание условий для экономического развития Муромцевского муниципального района Омской области».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Создание необходимых условий для эффективного осуществления полномочий  Администрацией Муромцевского муниципального района,  выполнение муниципальных  функций    в соответствии   с законодательством (далее - Задача 1).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- Совершенствование организации и осуществления бюджетного процесса в </w:t>
      </w:r>
      <w:proofErr w:type="spellStart"/>
      <w:r w:rsidRPr="00D14A0D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 муниципальном районе, а так же развитие стимулов для правомерного и  качественного управления финансами в поселениях  района (далее - Задача 2).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управления муниципальным имуществом, создание условий для экономического развития Муромцевского муниципального района Омской области (далее - Задача 3).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Обеспечение эффективного осуществления полномочий Совета Муромцевского муниципального района Омской области (далее - Задача 4).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(далее - Задача 5).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-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опасностей, возникающих при военных конфликтах или вследствие этих конфликтов, а также рисков возникновения чрезвычайных ситуаций, пожаров и происшествий на водных объекта (далее - Задача 6).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4. Срок реализации подпрограммы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Реализация подпрограммы запланирована на 9 лет, в период с 2022 - 2030 годы.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Отдельные этапы реализации подпрограммы не предусматриваются.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РАЗДЕЛ № 5. Описание входящих в состав подпрограмм основных мероприятий 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lastRenderedPageBreak/>
        <w:t xml:space="preserve">В целях решения задач подпрограммы в ее составе формируются и реализуются </w:t>
      </w:r>
      <w:r w:rsidRPr="00D14A0D">
        <w:rPr>
          <w:rFonts w:ascii="Times New Roman" w:hAnsi="Times New Roman"/>
          <w:sz w:val="24"/>
          <w:szCs w:val="24"/>
        </w:rPr>
        <w:t>четыре</w:t>
      </w:r>
      <w:r w:rsidRPr="00D14A0D">
        <w:rPr>
          <w:rFonts w:ascii="Times New Roman" w:eastAsia="Calibri" w:hAnsi="Times New Roman"/>
          <w:sz w:val="24"/>
          <w:szCs w:val="24"/>
        </w:rPr>
        <w:t xml:space="preserve"> основн</w:t>
      </w:r>
      <w:r w:rsidRPr="00D14A0D">
        <w:rPr>
          <w:rFonts w:ascii="Times New Roman" w:hAnsi="Times New Roman"/>
          <w:sz w:val="24"/>
          <w:szCs w:val="24"/>
        </w:rPr>
        <w:t>ых</w:t>
      </w:r>
      <w:r w:rsidRPr="00D14A0D">
        <w:rPr>
          <w:rFonts w:ascii="Times New Roman" w:eastAsia="Calibri" w:hAnsi="Times New Roman"/>
          <w:sz w:val="24"/>
          <w:szCs w:val="24"/>
        </w:rPr>
        <w:t xml:space="preserve"> мероприяти</w:t>
      </w:r>
      <w:r w:rsidRPr="00D14A0D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eastAsia="Calibri" w:hAnsi="Times New Roman"/>
          <w:sz w:val="24"/>
          <w:szCs w:val="24"/>
        </w:rPr>
        <w:t>. Каждой задаче подпрограм</w:t>
      </w:r>
      <w:r w:rsidRPr="00D14A0D">
        <w:rPr>
          <w:rFonts w:ascii="Times New Roman" w:hAnsi="Times New Roman"/>
          <w:sz w:val="24"/>
          <w:szCs w:val="24"/>
        </w:rPr>
        <w:t>м</w:t>
      </w:r>
      <w:r w:rsidRPr="00D14A0D">
        <w:rPr>
          <w:rFonts w:ascii="Times New Roman" w:eastAsia="Calibri" w:hAnsi="Times New Roman"/>
          <w:sz w:val="24"/>
          <w:szCs w:val="24"/>
        </w:rPr>
        <w:t xml:space="preserve">ы соответствует </w:t>
      </w:r>
      <w:r w:rsidRPr="00D14A0D">
        <w:rPr>
          <w:rFonts w:ascii="Times New Roman" w:hAnsi="Times New Roman"/>
          <w:sz w:val="24"/>
          <w:szCs w:val="24"/>
        </w:rPr>
        <w:t xml:space="preserve">отдельное </w:t>
      </w:r>
      <w:r w:rsidRPr="00D14A0D">
        <w:rPr>
          <w:rFonts w:ascii="Times New Roman" w:eastAsia="Calibri" w:hAnsi="Times New Roman"/>
          <w:sz w:val="24"/>
          <w:szCs w:val="24"/>
        </w:rPr>
        <w:t>основное мероприятие.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1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своих полномочий Администрацией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eastAsia="Calibri" w:hAnsi="Times New Roman"/>
          <w:sz w:val="24"/>
          <w:szCs w:val="24"/>
        </w:rPr>
        <w:t>Задаче </w:t>
      </w:r>
      <w:r w:rsidRPr="00D14A0D">
        <w:rPr>
          <w:rFonts w:ascii="Times New Roman" w:hAnsi="Times New Roman"/>
          <w:sz w:val="24"/>
          <w:szCs w:val="24"/>
        </w:rPr>
        <w:t>2</w:t>
      </w:r>
      <w:r w:rsidRPr="00D14A0D">
        <w:rPr>
          <w:rFonts w:ascii="Times New Roman" w:eastAsia="Calibri" w:hAnsi="Times New Roman"/>
          <w:sz w:val="24"/>
          <w:szCs w:val="24"/>
        </w:rPr>
        <w:t> подпрограммы 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"Повышение качества управления муниципальными финансами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ab/>
        <w:t xml:space="preserve">Задаче 3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4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"Обеспечение эффективного осуществления полномочий Совета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5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"Развитие единой информационно-телекоммуникационной инфраструктуры Муромцевского муниципального района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Задаче 6 подпрограммы </w:t>
      </w:r>
      <w:r w:rsidRPr="00D14A0D">
        <w:rPr>
          <w:rFonts w:ascii="Times New Roman" w:eastAsia="Calibri" w:hAnsi="Times New Roman"/>
          <w:sz w:val="24"/>
          <w:szCs w:val="24"/>
        </w:rPr>
        <w:t>соответствует</w:t>
      </w:r>
      <w:r w:rsidRPr="00D14A0D">
        <w:rPr>
          <w:rFonts w:ascii="Times New Roman" w:hAnsi="Times New Roman"/>
          <w:sz w:val="24"/>
          <w:szCs w:val="24"/>
        </w:rPr>
        <w:t xml:space="preserve"> основное мероприятие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РАЗДЕЛ № 6 Описание мероприятий и целевых индикаторов их выполнения</w:t>
      </w:r>
    </w:p>
    <w:p w:rsidR="0036016F" w:rsidRPr="00D14A0D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 осуществления своих полномочий Администрацией Муромцевского муниципального района Омской области" входят следующие мероприятия: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1. Хозяйственное обеспечение деятельности администрации Муромцевского муниципального района.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2. Руководство и управление в сфере установленных функций органов местного самоуправления.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3.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(осуществление переданных полномочий Российской Федерации по составлению (изменению) списков кандидатов в присяжные заседатели федеральных судов общей юрисдикции).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4.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5. Создание и организация, в том числе обеспечение, деятельности муниципальных комиссий по делам несовершеннолетних и защите их прав.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6. Субсидии социально-ориентированным некоммерческим организациям (прочие)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7. Реализация мероприятий в части осуществления расходов на доплаты к пенсиям муниципальных служащих.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8.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9. Осуществление переданных государственных полномочий Омской области по возмещению стоимости услуг по погребению.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lastRenderedPageBreak/>
        <w:t>10. Расходы на проведение выборов органов местного самоуправления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11.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:rsidR="0036016F" w:rsidRPr="00BC5C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12.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</w:t>
      </w:r>
      <w:r w:rsidRPr="00BC5C6F">
        <w:rPr>
          <w:rFonts w:ascii="Times New Roman" w:hAnsi="Times New Roman"/>
          <w:sz w:val="24"/>
          <w:szCs w:val="24"/>
        </w:rPr>
        <w:t>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7D4496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5C6F">
        <w:rPr>
          <w:rFonts w:ascii="Times New Roman" w:hAnsi="Times New Roman"/>
          <w:sz w:val="24"/>
          <w:szCs w:val="24"/>
        </w:rPr>
        <w:t xml:space="preserve">13. Предоставление иных межбюджетных трансфертов бюджетам поселений </w:t>
      </w:r>
      <w:r w:rsidRPr="007D4496">
        <w:rPr>
          <w:rFonts w:ascii="Times New Roman" w:hAnsi="Times New Roman"/>
          <w:sz w:val="24"/>
          <w:szCs w:val="24"/>
        </w:rPr>
        <w:t>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FA7610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4496">
        <w:rPr>
          <w:rFonts w:ascii="Times New Roman" w:hAnsi="Times New Roman"/>
          <w:sz w:val="24"/>
          <w:szCs w:val="24"/>
        </w:rPr>
        <w:t xml:space="preserve">14.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</w:t>
      </w:r>
      <w:r w:rsidRPr="00FA7610">
        <w:rPr>
          <w:rFonts w:ascii="Times New Roman" w:hAnsi="Times New Roman"/>
          <w:sz w:val="24"/>
          <w:szCs w:val="24"/>
        </w:rPr>
        <w:t>достижение значений показателей эффективности деятельности органов местного самоуправления городского и сельских поселений.</w:t>
      </w:r>
    </w:p>
    <w:p w:rsidR="007D4496" w:rsidRPr="00FA7610" w:rsidRDefault="007D4496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7610">
        <w:rPr>
          <w:rFonts w:ascii="Times New Roman" w:hAnsi="Times New Roman"/>
          <w:sz w:val="24"/>
          <w:szCs w:val="24"/>
        </w:rPr>
        <w:t>15. Мероприятия по предупреждению мошенничеств в сфере информационных технологий.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7610">
        <w:rPr>
          <w:rFonts w:ascii="Times New Roman" w:hAnsi="Times New Roman"/>
          <w:sz w:val="24"/>
          <w:szCs w:val="24"/>
        </w:rPr>
        <w:t>В состав основного мероприятия "Повышение качества управления муниципальными финансами Муромцевского муниципального района Омской области" входят следующие мероприятия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1. Руководство и управление в сфере установленных функций органов местного самоуправления 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2. Предоставление дотации бюджетам поселений на выравнивание бюджетной обеспеченности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3. Резервный фонд администрации Муромцевского муниципального района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4. Предоставление иных межбюджетных трансфертов поселениям района в части передачи полномочий по организации сбора и вывоза бытовых отходов и мусора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Мероприятие 5. Предоставление иных межбюджетных трансфертов поселениям района в части передачи полномочий по организации в границах поселения </w:t>
      </w:r>
      <w:proofErr w:type="spellStart"/>
      <w:r w:rsidRPr="00D14A0D">
        <w:rPr>
          <w:rFonts w:ascii="Times New Roman" w:hAnsi="Times New Roman"/>
          <w:sz w:val="24"/>
          <w:szCs w:val="24"/>
        </w:rPr>
        <w:t>электро</w:t>
      </w:r>
      <w:proofErr w:type="spellEnd"/>
      <w:r w:rsidRPr="00D14A0D">
        <w:rPr>
          <w:rFonts w:ascii="Times New Roman" w:hAnsi="Times New Roman"/>
          <w:sz w:val="24"/>
          <w:szCs w:val="24"/>
        </w:rPr>
        <w:t xml:space="preserve">-, тепло-, </w:t>
      </w:r>
      <w:proofErr w:type="spellStart"/>
      <w:r w:rsidRPr="00D14A0D">
        <w:rPr>
          <w:rFonts w:ascii="Times New Roman" w:hAnsi="Times New Roman"/>
          <w:sz w:val="24"/>
          <w:szCs w:val="24"/>
        </w:rPr>
        <w:t>газо</w:t>
      </w:r>
      <w:proofErr w:type="spellEnd"/>
      <w:r w:rsidRPr="00D14A0D">
        <w:rPr>
          <w:rFonts w:ascii="Times New Roman" w:hAnsi="Times New Roman"/>
          <w:sz w:val="24"/>
          <w:szCs w:val="24"/>
        </w:rPr>
        <w:t>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6.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Мероприятие 7. Предоставление иных межбюджетных трансфертов поселениям района в части передачи полномочий по решению вопроса местного значения-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</w:t>
      </w:r>
      <w:r w:rsidRPr="00A95DBA"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lastRenderedPageBreak/>
        <w:t>населенных пунктов в границах муниципального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организация дорожного движения и обеспечение безопасности дорожного движения на них,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5DBA">
        <w:rPr>
          <w:rFonts w:ascii="Times New Roman" w:hAnsi="Times New Roman"/>
          <w:sz w:val="24"/>
          <w:szCs w:val="24"/>
        </w:rPr>
        <w:t>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8.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>Содействие дополнительному профессиональному образованию работников финансовых органов муниципальных районов (городского округа) Омской области по дополнительным профессиональным программам.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Мероприятие 9.</w:t>
      </w:r>
      <w:r w:rsidRPr="00A95DBA">
        <w:t xml:space="preserve"> </w:t>
      </w:r>
      <w:r w:rsidRPr="00A95DBA">
        <w:rPr>
          <w:rFonts w:ascii="Times New Roman" w:hAnsi="Times New Roman"/>
          <w:sz w:val="24"/>
          <w:szCs w:val="24"/>
        </w:rPr>
        <w:t xml:space="preserve">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</w:t>
      </w:r>
      <w:r w:rsidRPr="0015086B">
        <w:rPr>
          <w:rFonts w:ascii="Times New Roman" w:hAnsi="Times New Roman"/>
          <w:sz w:val="24"/>
          <w:szCs w:val="24"/>
        </w:rPr>
        <w:t>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Мероприятие 10. Организация и ведение бухгалтерского, бюджетного и налогового учета финансово-хозяйственной деятельности обслуживаемых организаций.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В состав основного мероприятия "Управление  имуществом и земельными ресурсами, развитие экономического потенциала на территории  Муромцевского муниципального района Омской области" входят следующие мероприятия: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органов местного самоуправления.</w:t>
      </w:r>
    </w:p>
    <w:p w:rsidR="0036016F" w:rsidRPr="0015086B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 xml:space="preserve">2. Материально-техническое и организационное обеспечение деятельности </w:t>
      </w:r>
      <w:proofErr w:type="spellStart"/>
      <w:r w:rsidRPr="0015086B">
        <w:rPr>
          <w:rFonts w:ascii="Times New Roman" w:hAnsi="Times New Roman"/>
          <w:sz w:val="24"/>
          <w:szCs w:val="24"/>
        </w:rPr>
        <w:t>КЭиУМС</w:t>
      </w:r>
      <w:proofErr w:type="spellEnd"/>
      <w:r w:rsidRPr="0015086B">
        <w:rPr>
          <w:rFonts w:ascii="Times New Roman" w:hAnsi="Times New Roman"/>
          <w:sz w:val="24"/>
          <w:szCs w:val="24"/>
        </w:rPr>
        <w:t>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086B">
        <w:rPr>
          <w:rFonts w:ascii="Times New Roman" w:hAnsi="Times New Roman"/>
          <w:sz w:val="24"/>
          <w:szCs w:val="24"/>
        </w:rPr>
        <w:t>3. Обеспечение содержания, технической эксплуатации и обслуживания муниципального  имущества, находящихся в казне</w:t>
      </w:r>
      <w:r w:rsidRPr="00A95DBA">
        <w:rPr>
          <w:rFonts w:ascii="Times New Roman" w:hAnsi="Times New Roman"/>
          <w:sz w:val="24"/>
          <w:szCs w:val="24"/>
        </w:rPr>
        <w:t xml:space="preserve">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4. Оформление технической документации на объекты недвижимости и определение рыночной стоимости муниципального имущества.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5. Выполнение кадастровых работ по межеванию земельных участков и постановка на кадастровый учет.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Приобретение нежилого помещения общей площадью 74,9 кв.м., инвентарный номер 3189, кадастровый номер: 55:14:300202:2829. Адрес (местоположение): Омская область, </w:t>
      </w:r>
      <w:proofErr w:type="spellStart"/>
      <w:r w:rsidRPr="00A95DBA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 район, р.п. Муромцево, ул. </w:t>
      </w:r>
      <w:proofErr w:type="spellStart"/>
      <w:r w:rsidRPr="00A95DBA">
        <w:rPr>
          <w:rFonts w:ascii="Times New Roman" w:hAnsi="Times New Roman"/>
          <w:sz w:val="24"/>
          <w:szCs w:val="24"/>
        </w:rPr>
        <w:t>Лисина</w:t>
      </w:r>
      <w:proofErr w:type="spellEnd"/>
      <w:r w:rsidRPr="00A95DBA">
        <w:rPr>
          <w:rFonts w:ascii="Times New Roman" w:hAnsi="Times New Roman"/>
          <w:sz w:val="24"/>
          <w:szCs w:val="24"/>
        </w:rPr>
        <w:t xml:space="preserve">, д.56, </w:t>
      </w:r>
      <w:proofErr w:type="spellStart"/>
      <w:r w:rsidRPr="00A95DBA">
        <w:rPr>
          <w:rFonts w:ascii="Times New Roman" w:hAnsi="Times New Roman"/>
          <w:sz w:val="24"/>
          <w:szCs w:val="24"/>
        </w:rPr>
        <w:t>пом</w:t>
      </w:r>
      <w:proofErr w:type="spellEnd"/>
      <w:r w:rsidRPr="00A95DBA">
        <w:rPr>
          <w:rFonts w:ascii="Times New Roman" w:hAnsi="Times New Roman"/>
          <w:sz w:val="24"/>
          <w:szCs w:val="24"/>
        </w:rPr>
        <w:t>. 1П.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7. Приобретение движимого и иного имущества в муниципальную собственность Муромцевского муниципального района Омской области.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8.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36016F" w:rsidRPr="001856E8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lastRenderedPageBreak/>
        <w:t xml:space="preserve">9. </w:t>
      </w:r>
      <w:r w:rsidRPr="001856E8">
        <w:rPr>
          <w:rFonts w:ascii="Times New Roman" w:hAnsi="Times New Roman"/>
          <w:sz w:val="24"/>
          <w:szCs w:val="24"/>
        </w:rPr>
        <w:t>Оформление технических планов в отношении бесхозяйных сетей жилищно-коммунального хозяйства.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10. Содержание  муниципального жилищного фонда.</w:t>
      </w:r>
    </w:p>
    <w:p w:rsidR="00D469DA" w:rsidRPr="00D469DA" w:rsidRDefault="00D469DA" w:rsidP="0036016F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D469DA">
        <w:rPr>
          <w:rFonts w:ascii="Times New Roman" w:hAnsi="Times New Roman"/>
          <w:color w:val="FF0000"/>
          <w:sz w:val="24"/>
          <w:szCs w:val="24"/>
        </w:rPr>
        <w:t xml:space="preserve">11. Приобретение недвижимого имущества:   </w:t>
      </w:r>
    </w:p>
    <w:p w:rsidR="00D469DA" w:rsidRPr="00D469DA" w:rsidRDefault="00D469DA" w:rsidP="00D469D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469DA">
        <w:rPr>
          <w:rFonts w:ascii="Times New Roman" w:hAnsi="Times New Roman"/>
          <w:color w:val="FF0000"/>
          <w:sz w:val="24"/>
          <w:szCs w:val="24"/>
        </w:rPr>
        <w:t xml:space="preserve">- здание госстраха, назначение: нежилое, общей площадью – 177,1 (сто семьдесят семь целых одна десятая) кв.м., кадастровый номер 55:14:300202:1903, количество этажей - 2, 1899 года завершения строительства, по адресу: Омская область,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Муромцевский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р-н,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рп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Муромцево, ул. Красноармейская,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д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3;                                                                                  </w:t>
      </w:r>
    </w:p>
    <w:p w:rsidR="00D469DA" w:rsidRPr="00D469DA" w:rsidRDefault="00D469DA" w:rsidP="00D469DA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469DA">
        <w:rPr>
          <w:rFonts w:ascii="Times New Roman" w:hAnsi="Times New Roman"/>
          <w:color w:val="FF0000"/>
          <w:sz w:val="24"/>
          <w:szCs w:val="24"/>
        </w:rPr>
        <w:t xml:space="preserve"> - земельный участок, категория земель: земли населенных пунктов, вид разрешенного использования - для производственной деятельности, для размещения административных и офисных зданий, площадью – 640 (шестьсот сорок) кв.м., кадастровый номер 55:14:300202:1405, по адресу: Российская Федерация, Омская область,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Муромцевский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район,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рп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Муромцево,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ул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Красноармейская, </w:t>
      </w:r>
      <w:proofErr w:type="spellStart"/>
      <w:r w:rsidRPr="00D469DA">
        <w:rPr>
          <w:rFonts w:ascii="Times New Roman" w:hAnsi="Times New Roman"/>
          <w:color w:val="FF0000"/>
          <w:sz w:val="24"/>
          <w:szCs w:val="24"/>
        </w:rPr>
        <w:t>д</w:t>
      </w:r>
      <w:proofErr w:type="spellEnd"/>
      <w:r w:rsidRPr="00D469DA">
        <w:rPr>
          <w:rFonts w:ascii="Times New Roman" w:hAnsi="Times New Roman"/>
          <w:color w:val="FF0000"/>
          <w:sz w:val="24"/>
          <w:szCs w:val="24"/>
        </w:rPr>
        <w:t xml:space="preserve"> 3.</w:t>
      </w:r>
    </w:p>
    <w:p w:rsidR="0036016F" w:rsidRPr="00A95DB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56E8">
        <w:rPr>
          <w:rFonts w:ascii="Times New Roman" w:hAnsi="Times New Roman"/>
          <w:sz w:val="24"/>
          <w:szCs w:val="24"/>
        </w:rPr>
        <w:t>В состав основного мероприятия "Обеспечение эффективного</w:t>
      </w:r>
      <w:r w:rsidRPr="00A95DBA">
        <w:rPr>
          <w:rFonts w:ascii="Times New Roman" w:hAnsi="Times New Roman"/>
          <w:sz w:val="24"/>
          <w:szCs w:val="24"/>
        </w:rPr>
        <w:t xml:space="preserve"> осуществления полномочий Совета Муромцевского муниципального района Омской области " входят следующие мероприятия: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Руководство и управление в сфере установленных функций  органов местного самоуправления.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В состав основного мероприятия "Развитие единой информационно-телекоммуникационной инфраструктуры Муромцевского муниципального района Омской области" входит следующее мероприятие: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Организация предоставления услуг сотовой связи (подвижной радиотелефонной связи) в населенных пунктах Муромцевского муниципального района Омской области.</w:t>
      </w:r>
    </w:p>
    <w:p w:rsidR="0036016F" w:rsidRPr="00D14A0D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В состав основного мероприятия "Участие в предупреждении и ликвидации последствий чрезвычайных ситуаций для материально-технического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области" вход</w:t>
      </w:r>
      <w:r w:rsidR="00FA7610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hAnsi="Times New Roman"/>
          <w:sz w:val="24"/>
          <w:szCs w:val="24"/>
        </w:rPr>
        <w:t>т следующ</w:t>
      </w:r>
      <w:r w:rsidR="00FA7610">
        <w:rPr>
          <w:rFonts w:ascii="Times New Roman" w:hAnsi="Times New Roman"/>
          <w:sz w:val="24"/>
          <w:szCs w:val="24"/>
        </w:rPr>
        <w:t>и</w:t>
      </w:r>
      <w:r w:rsidRPr="00D14A0D">
        <w:rPr>
          <w:rFonts w:ascii="Times New Roman" w:hAnsi="Times New Roman"/>
          <w:sz w:val="24"/>
          <w:szCs w:val="24"/>
        </w:rPr>
        <w:t>е мероприяти</w:t>
      </w:r>
      <w:r w:rsidR="00FA7610">
        <w:rPr>
          <w:rFonts w:ascii="Times New Roman" w:hAnsi="Times New Roman"/>
          <w:sz w:val="24"/>
          <w:szCs w:val="24"/>
        </w:rPr>
        <w:t>я</w:t>
      </w:r>
      <w:r w:rsidRPr="00D14A0D">
        <w:rPr>
          <w:rFonts w:ascii="Times New Roman" w:hAnsi="Times New Roman"/>
          <w:sz w:val="24"/>
          <w:szCs w:val="24"/>
        </w:rPr>
        <w:t>:</w:t>
      </w:r>
    </w:p>
    <w:p w:rsidR="0036016F" w:rsidRPr="00D469D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1. Техническое оснащение единых дежурно-диспетчерских служб муниципальной </w:t>
      </w:r>
      <w:r w:rsidRPr="00D469DA">
        <w:rPr>
          <w:rFonts w:ascii="Times New Roman" w:hAnsi="Times New Roman"/>
          <w:sz w:val="24"/>
          <w:szCs w:val="24"/>
        </w:rPr>
        <w:t>территориальной подсистемы единой государственной системы предупреждения и ликвидации чрезвычайных ситуаций Омской области.</w:t>
      </w:r>
    </w:p>
    <w:p w:rsidR="00FA7610" w:rsidRPr="00D469DA" w:rsidRDefault="00FA7610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9DA">
        <w:rPr>
          <w:rFonts w:ascii="Times New Roman" w:hAnsi="Times New Roman"/>
          <w:sz w:val="24"/>
          <w:szCs w:val="24"/>
        </w:rPr>
        <w:t>2.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пунктов.</w:t>
      </w:r>
    </w:p>
    <w:p w:rsidR="0036016F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69DA">
        <w:rPr>
          <w:rFonts w:ascii="Times New Roman" w:hAnsi="Times New Roman"/>
          <w:sz w:val="24"/>
          <w:szCs w:val="24"/>
        </w:rPr>
        <w:t>Установленные по каждому мероприятию или группе мероприятий подпрограммы целевые индикаторы</w:t>
      </w:r>
      <w:r w:rsidRPr="00D14A0D">
        <w:rPr>
          <w:rFonts w:ascii="Times New Roman" w:hAnsi="Times New Roman"/>
          <w:sz w:val="24"/>
          <w:szCs w:val="24"/>
        </w:rPr>
        <w:t xml:space="preserve"> приведены в</w:t>
      </w:r>
      <w:r w:rsidRPr="00F913B1">
        <w:rPr>
          <w:rFonts w:ascii="Times New Roman" w:hAnsi="Times New Roman"/>
          <w:sz w:val="24"/>
          <w:szCs w:val="24"/>
        </w:rPr>
        <w:t xml:space="preserve"> приложении к муниципальной программе "Структура муниципальной программы Муромцевского муниципального района Омской области "Развитие экономического потенциала Муромцевского муниципального района Омской области"".</w:t>
      </w: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№7 Объем финансовых ресурсов, необходимых для реализации подпрограммы в целом и по источникам финансирования  источники финансирования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469DA" w:rsidRPr="00651DFA" w:rsidRDefault="00D469DA" w:rsidP="00D469D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eastAsia="Calibri" w:hAnsi="Times New Roman"/>
          <w:sz w:val="24"/>
          <w:szCs w:val="24"/>
        </w:rPr>
        <w:t xml:space="preserve">Общий объем финансирования подпрограммы за счет всех источников финансирования составляет </w:t>
      </w:r>
      <w:r>
        <w:rPr>
          <w:rFonts w:ascii="Times New Roman" w:eastAsia="Calibri" w:hAnsi="Times New Roman"/>
          <w:sz w:val="24"/>
          <w:szCs w:val="24"/>
        </w:rPr>
        <w:t>816 769 635,39</w:t>
      </w:r>
      <w:r w:rsidRPr="00651DFA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D469DA" w:rsidRPr="00651DFA" w:rsidRDefault="00D469DA" w:rsidP="00D46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103 547 678,41 рублей;</w:t>
      </w:r>
    </w:p>
    <w:p w:rsidR="00D469DA" w:rsidRPr="00651DFA" w:rsidRDefault="00D469DA" w:rsidP="00D46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145 041 362,69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133 285 725,75</w:t>
      </w:r>
      <w:r w:rsidRPr="00651DFA">
        <w:rPr>
          <w:rFonts w:ascii="Times New Roman" w:hAnsi="Times New Roman"/>
          <w:sz w:val="24"/>
          <w:szCs w:val="24"/>
        </w:rPr>
        <w:t xml:space="preserve"> рублей;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105 1</w:t>
      </w:r>
      <w:r>
        <w:rPr>
          <w:rFonts w:ascii="Times New Roman" w:hAnsi="Times New Roman"/>
          <w:sz w:val="24"/>
          <w:szCs w:val="24"/>
        </w:rPr>
        <w:t>6</w:t>
      </w:r>
      <w:r w:rsidRPr="00651DFA">
        <w:rPr>
          <w:rFonts w:ascii="Times New Roman" w:hAnsi="Times New Roman"/>
          <w:sz w:val="24"/>
          <w:szCs w:val="24"/>
        </w:rPr>
        <w:t>7 056,90 рублей;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lastRenderedPageBreak/>
        <w:t>2026 год – 105 5</w:t>
      </w:r>
      <w:r>
        <w:rPr>
          <w:rFonts w:ascii="Times New Roman" w:hAnsi="Times New Roman"/>
          <w:sz w:val="24"/>
          <w:szCs w:val="24"/>
        </w:rPr>
        <w:t>5</w:t>
      </w:r>
      <w:r w:rsidRPr="00651DFA">
        <w:rPr>
          <w:rFonts w:ascii="Times New Roman" w:hAnsi="Times New Roman"/>
          <w:sz w:val="24"/>
          <w:szCs w:val="24"/>
        </w:rPr>
        <w:t>1 943,68 рубля;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55 7</w:t>
      </w:r>
      <w:r>
        <w:rPr>
          <w:rFonts w:ascii="Times New Roman" w:hAnsi="Times New Roman"/>
          <w:sz w:val="24"/>
          <w:szCs w:val="24"/>
        </w:rPr>
        <w:t>6</w:t>
      </w:r>
      <w:r w:rsidRPr="00651DFA">
        <w:rPr>
          <w:rFonts w:ascii="Times New Roman" w:hAnsi="Times New Roman"/>
          <w:sz w:val="24"/>
          <w:szCs w:val="24"/>
        </w:rPr>
        <w:t>3 966,99 рублей;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2028 год – 55 9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 xml:space="preserve">3 966,99 рублей; 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56 1</w:t>
      </w:r>
      <w:r>
        <w:rPr>
          <w:rFonts w:ascii="Times New Roman" w:hAnsi="Times New Roman"/>
          <w:sz w:val="24"/>
          <w:szCs w:val="24"/>
        </w:rPr>
        <w:t>3</w:t>
      </w:r>
      <w:r w:rsidRPr="00651DFA">
        <w:rPr>
          <w:rFonts w:ascii="Times New Roman" w:hAnsi="Times New Roman"/>
          <w:sz w:val="24"/>
          <w:szCs w:val="24"/>
        </w:rPr>
        <w:t>3 966,99 рублей;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56 3</w:t>
      </w:r>
      <w:r>
        <w:rPr>
          <w:rFonts w:ascii="Times New Roman" w:hAnsi="Times New Roman"/>
          <w:sz w:val="24"/>
          <w:szCs w:val="24"/>
        </w:rPr>
        <w:t>4</w:t>
      </w:r>
      <w:r w:rsidRPr="00651DFA">
        <w:rPr>
          <w:rFonts w:ascii="Times New Roman" w:hAnsi="Times New Roman"/>
          <w:sz w:val="24"/>
          <w:szCs w:val="24"/>
        </w:rPr>
        <w:t>3 966,99 рублей.</w:t>
      </w:r>
    </w:p>
    <w:p w:rsidR="00D469DA" w:rsidRPr="00651DFA" w:rsidRDefault="00D469DA" w:rsidP="00D46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налоговых и неналоговых доходов, поступлений нецелевого характера из местного  бюджета  </w:t>
      </w:r>
      <w:r w:rsidRPr="00632D27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>508 630 297,46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D469DA" w:rsidRPr="00651DFA" w:rsidRDefault="00D469DA" w:rsidP="00D469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66 972 667,23 рублей;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81 809 571,14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94 155 907,25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74 2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3 252,20 рубля;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74 5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0 367,68 рублей;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2027 год – 28 </w:t>
      </w:r>
      <w:r>
        <w:rPr>
          <w:rFonts w:ascii="Times New Roman" w:hAnsi="Times New Roman"/>
          <w:sz w:val="24"/>
          <w:szCs w:val="24"/>
        </w:rPr>
        <w:t>92</w:t>
      </w:r>
      <w:r w:rsidRPr="00651DFA">
        <w:rPr>
          <w:rFonts w:ascii="Times New Roman" w:hAnsi="Times New Roman"/>
          <w:sz w:val="24"/>
          <w:szCs w:val="24"/>
        </w:rPr>
        <w:t>2 132,99 рубля;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2028 год – 29 0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 xml:space="preserve">2 132,99 рубля; 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29 2</w:t>
      </w:r>
      <w:r>
        <w:rPr>
          <w:rFonts w:ascii="Times New Roman" w:hAnsi="Times New Roman"/>
          <w:sz w:val="24"/>
          <w:szCs w:val="24"/>
        </w:rPr>
        <w:t>9</w:t>
      </w:r>
      <w:r w:rsidRPr="00651DFA">
        <w:rPr>
          <w:rFonts w:ascii="Times New Roman" w:hAnsi="Times New Roman"/>
          <w:sz w:val="24"/>
          <w:szCs w:val="24"/>
        </w:rPr>
        <w:t>2 132,99 рубля;</w:t>
      </w:r>
    </w:p>
    <w:p w:rsidR="00D469DA" w:rsidRPr="00651DFA" w:rsidRDefault="00D469DA" w:rsidP="00D469D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2030 год – 29 </w:t>
      </w:r>
      <w:r>
        <w:rPr>
          <w:rFonts w:ascii="Times New Roman" w:hAnsi="Times New Roman"/>
          <w:sz w:val="24"/>
          <w:szCs w:val="24"/>
        </w:rPr>
        <w:t>50</w:t>
      </w:r>
      <w:r w:rsidRPr="00651DFA">
        <w:rPr>
          <w:rFonts w:ascii="Times New Roman" w:hAnsi="Times New Roman"/>
          <w:sz w:val="24"/>
          <w:szCs w:val="24"/>
        </w:rPr>
        <w:t>2 132,99 рубля</w:t>
      </w:r>
    </w:p>
    <w:p w:rsidR="00FA7610" w:rsidRPr="00651DFA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Общий объем финансирования за счет поступлений целевого характера из областного бюджета составляет </w:t>
      </w:r>
      <w:r>
        <w:rPr>
          <w:rFonts w:ascii="Times New Roman" w:hAnsi="Times New Roman"/>
          <w:sz w:val="24"/>
          <w:szCs w:val="24"/>
        </w:rPr>
        <w:t>307 986 606,98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, в том числе по годам: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2022 год – 36 519 724,55 рубля;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63 231 719,23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39 129 465,68</w:t>
      </w:r>
      <w:r w:rsidRPr="00651DFA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651DFA">
        <w:rPr>
          <w:rFonts w:ascii="Times New Roman" w:hAnsi="Times New Roman"/>
          <w:sz w:val="24"/>
          <w:szCs w:val="24"/>
        </w:rPr>
        <w:t>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2025 год – 30 873 335,52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2026 год – 30 865 026,00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2027 год – 26 841 834,00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 xml:space="preserve">2028 год – 26 841 834,00 рублей; 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2029 год – 26 841 834,00 рублей;</w:t>
      </w:r>
    </w:p>
    <w:p w:rsidR="00FA7610" w:rsidRPr="00651DFA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51DFA">
        <w:rPr>
          <w:rFonts w:ascii="Times New Roman" w:hAnsi="Times New Roman"/>
          <w:sz w:val="24"/>
          <w:szCs w:val="24"/>
        </w:rPr>
        <w:t>2030 год – 26 841 834,00 рублей</w:t>
      </w:r>
    </w:p>
    <w:p w:rsidR="00FA7610" w:rsidRPr="00D14A0D" w:rsidRDefault="00FA7610" w:rsidP="00FA76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Общий объем финансирования за счет поступлений целевого характера из федерального бюджета составляет 152 730,95 рублей, в том числе по годам: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 xml:space="preserve">2022 год – 55 286,63 рублей; 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2023 год – 72,32 рублей;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2024 год – 352,82 рублей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2025 год – 469,18 рублей;</w:t>
      </w:r>
    </w:p>
    <w:p w:rsidR="00FA7610" w:rsidRPr="00D14A0D" w:rsidRDefault="00FA7610" w:rsidP="00FA761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14A0D">
        <w:rPr>
          <w:rFonts w:ascii="Times New Roman" w:hAnsi="Times New Roman"/>
          <w:sz w:val="24"/>
          <w:szCs w:val="24"/>
        </w:rPr>
        <w:t>2026 год – 96 550,00 рублей.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поступлений целевого и нецелевого характера из областного и федерального бюджетов.</w:t>
      </w:r>
    </w:p>
    <w:p w:rsidR="0036016F" w:rsidRPr="00F913B1" w:rsidRDefault="0036016F" w:rsidP="003601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РАЗДЕЛ № 8 Ожидаемые результаты реализации подпрограммы</w:t>
      </w:r>
    </w:p>
    <w:p w:rsidR="0036016F" w:rsidRPr="00F913B1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F913B1" w:rsidRDefault="0036016F" w:rsidP="003601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Ожидаемыми результатами реализации подпрограммы будут являться: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>1. Сохранение степени материально-технического обеспечения деятельности Администрации Муромцевского муниципального района  Омской области на уровне 100%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2.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</w:t>
      </w:r>
      <w:proofErr w:type="spellStart"/>
      <w:r w:rsidRPr="00F913B1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экспертизы на уровне 100 % (ежегодно, в период действия подпрограммы).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3. Обеспечение степени качества организации и осуществления бюджетного процесса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(ежегодно, в период действия подпрограммы - не ниже </w:t>
      </w:r>
      <w:r w:rsidRPr="00F913B1">
        <w:rPr>
          <w:rFonts w:ascii="Times New Roman" w:hAnsi="Times New Roman"/>
          <w:sz w:val="24"/>
          <w:szCs w:val="24"/>
          <w:lang w:val="en-US"/>
        </w:rPr>
        <w:t>II</w:t>
      </w:r>
      <w:r w:rsidRPr="00F913B1">
        <w:rPr>
          <w:rFonts w:ascii="Times New Roman" w:hAnsi="Times New Roman"/>
          <w:sz w:val="24"/>
          <w:szCs w:val="24"/>
        </w:rPr>
        <w:t xml:space="preserve"> степени).</w:t>
      </w:r>
    </w:p>
    <w:p w:rsidR="0036016F" w:rsidRPr="00F913B1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lastRenderedPageBreak/>
        <w:t xml:space="preserve">4. Сохранение долговой нагрузки  в </w:t>
      </w:r>
      <w:proofErr w:type="spellStart"/>
      <w:r w:rsidRPr="00F913B1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F913B1">
        <w:rPr>
          <w:rFonts w:ascii="Times New Roman" w:hAnsi="Times New Roman"/>
          <w:sz w:val="24"/>
          <w:szCs w:val="24"/>
        </w:rPr>
        <w:t xml:space="preserve"> муниципальном районе Омской области равным нулю (на протяжении всего периода действия подпрограммы).</w:t>
      </w:r>
    </w:p>
    <w:p w:rsidR="0036016F" w:rsidRPr="00A95DBA" w:rsidRDefault="0036016F" w:rsidP="0036016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913B1">
        <w:rPr>
          <w:rFonts w:ascii="Times New Roman" w:hAnsi="Times New Roman"/>
          <w:sz w:val="24"/>
          <w:szCs w:val="24"/>
        </w:rPr>
        <w:t xml:space="preserve">5. Обеспечение </w:t>
      </w:r>
      <w:r w:rsidRPr="00A95DBA">
        <w:rPr>
          <w:rFonts w:ascii="Times New Roman" w:hAnsi="Times New Roman"/>
          <w:sz w:val="24"/>
          <w:szCs w:val="24"/>
        </w:rPr>
        <w:t>сохранности и целостности, а также содержания имущества, находящегося в казне Муромцевского муниципального района.</w:t>
      </w:r>
    </w:p>
    <w:p w:rsidR="0036016F" w:rsidRPr="00DA26D6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 xml:space="preserve">6. Создание технической </w:t>
      </w:r>
      <w:r w:rsidRPr="00DA26D6">
        <w:rPr>
          <w:rFonts w:ascii="Times New Roman" w:hAnsi="Times New Roman"/>
          <w:sz w:val="24"/>
          <w:szCs w:val="24"/>
        </w:rPr>
        <w:t>возможности оказания услуг сотовой связи (подвижной радиотелефонной связи) в населенных пунктах Муромцевского муниципального района Омской области численностью свыше 100 человек.</w:t>
      </w:r>
    </w:p>
    <w:p w:rsidR="0036016F" w:rsidRPr="00A95DBA" w:rsidRDefault="0036016F" w:rsidP="003601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A95DBA">
        <w:rPr>
          <w:rFonts w:ascii="Times New Roman" w:hAnsi="Times New Roman"/>
          <w:sz w:val="24"/>
          <w:szCs w:val="24"/>
        </w:rPr>
        <w:t>РАЗДЕЛ № 9 Описание системы управления реализацией</w:t>
      </w:r>
      <w:r w:rsidRPr="002F48D5">
        <w:rPr>
          <w:rFonts w:ascii="Times New Roman" w:hAnsi="Times New Roman"/>
          <w:sz w:val="24"/>
          <w:szCs w:val="24"/>
        </w:rPr>
        <w:t xml:space="preserve"> подпрограммы</w:t>
      </w:r>
    </w:p>
    <w:p w:rsidR="0036016F" w:rsidRPr="002F48D5" w:rsidRDefault="0036016F" w:rsidP="0036016F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48D5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</w:t>
      </w:r>
      <w:r w:rsidRPr="003C124A">
        <w:rPr>
          <w:rFonts w:ascii="Times New Roman" w:hAnsi="Times New Roman"/>
          <w:sz w:val="24"/>
          <w:szCs w:val="24"/>
        </w:rPr>
        <w:t>тикальной управляемости.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Муромцевского муниципального района Омской области.</w:t>
      </w:r>
      <w:bookmarkStart w:id="0" w:name="_GoBack"/>
      <w:bookmarkEnd w:id="0"/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Администрация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финансов и контроля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Комитет экономики и управления муниципальной собственностью Администрации Муромцевского муниципального района Омской области;</w:t>
      </w:r>
    </w:p>
    <w:p w:rsidR="0036016F" w:rsidRPr="003C124A" w:rsidRDefault="0036016F" w:rsidP="0036016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Совет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Ежегодно не позднее 1 мая года, следующего за отчетным годом, исполнители основных мероприятий подпрограммы составляют отчеты о ходе реализации подпрограммы и степени достижения ожидаемых результатов,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области.</w:t>
      </w:r>
    </w:p>
    <w:p w:rsidR="0036016F" w:rsidRPr="003C124A" w:rsidRDefault="0036016F" w:rsidP="003601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124A"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области.</w:t>
      </w:r>
    </w:p>
    <w:p w:rsidR="0036016F" w:rsidRDefault="0036016F" w:rsidP="0036016F"/>
    <w:p w:rsidR="00E8621C" w:rsidRDefault="00E8621C"/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6413E"/>
    <w:multiLevelType w:val="hybridMultilevel"/>
    <w:tmpl w:val="36945698"/>
    <w:lvl w:ilvl="0" w:tplc="BC629074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E245E0"/>
    <w:multiLevelType w:val="hybridMultilevel"/>
    <w:tmpl w:val="F14A517A"/>
    <w:lvl w:ilvl="0" w:tplc="BC524BF2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016F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37FE"/>
    <w:rsid w:val="00191282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016F"/>
    <w:rsid w:val="00361EC8"/>
    <w:rsid w:val="003623F9"/>
    <w:rsid w:val="00372B01"/>
    <w:rsid w:val="0037722B"/>
    <w:rsid w:val="003811C2"/>
    <w:rsid w:val="00385BF6"/>
    <w:rsid w:val="00392AB0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2D10"/>
    <w:rsid w:val="00513695"/>
    <w:rsid w:val="00514B73"/>
    <w:rsid w:val="00522F35"/>
    <w:rsid w:val="00525BAA"/>
    <w:rsid w:val="0052691B"/>
    <w:rsid w:val="005307E8"/>
    <w:rsid w:val="005347AA"/>
    <w:rsid w:val="005431D4"/>
    <w:rsid w:val="00544346"/>
    <w:rsid w:val="00550255"/>
    <w:rsid w:val="0055643A"/>
    <w:rsid w:val="00563D3C"/>
    <w:rsid w:val="005651B4"/>
    <w:rsid w:val="00565326"/>
    <w:rsid w:val="00567E14"/>
    <w:rsid w:val="0057253C"/>
    <w:rsid w:val="00576EAE"/>
    <w:rsid w:val="00577940"/>
    <w:rsid w:val="00581907"/>
    <w:rsid w:val="00583313"/>
    <w:rsid w:val="00583917"/>
    <w:rsid w:val="00584D0D"/>
    <w:rsid w:val="00590FB3"/>
    <w:rsid w:val="00591570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1A06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73A63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496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6EFC"/>
    <w:rsid w:val="00820BDB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1530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3434"/>
    <w:rsid w:val="00A72B75"/>
    <w:rsid w:val="00A73E60"/>
    <w:rsid w:val="00A754FD"/>
    <w:rsid w:val="00A80B33"/>
    <w:rsid w:val="00A81B60"/>
    <w:rsid w:val="00A82A59"/>
    <w:rsid w:val="00A865E1"/>
    <w:rsid w:val="00A9663E"/>
    <w:rsid w:val="00AA0EA5"/>
    <w:rsid w:val="00AA3DD7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1260"/>
    <w:rsid w:val="00B91A86"/>
    <w:rsid w:val="00B924EE"/>
    <w:rsid w:val="00B93148"/>
    <w:rsid w:val="00B948E2"/>
    <w:rsid w:val="00B96027"/>
    <w:rsid w:val="00B96B96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28D9"/>
    <w:rsid w:val="00BD485F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9D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4C01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0F5C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610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6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3601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6016F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36016F"/>
    <w:pPr>
      <w:ind w:left="720"/>
      <w:contextualSpacing/>
    </w:pPr>
    <w:rPr>
      <w:rFonts w:eastAsia="Calibri"/>
      <w:lang w:eastAsia="en-US"/>
    </w:rPr>
  </w:style>
  <w:style w:type="paragraph" w:customStyle="1" w:styleId="ConsPlusNormal">
    <w:name w:val="ConsPlusNormal"/>
    <w:link w:val="ConsPlusNormal0"/>
    <w:rsid w:val="003601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36016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4607</Words>
  <Characters>26265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2024-10-21T07:58:00Z</dcterms:created>
  <dcterms:modified xsi:type="dcterms:W3CDTF">2024-10-21T08:04:00Z</dcterms:modified>
</cp:coreProperties>
</file>