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D5045C">
        <w:rPr>
          <w:rFonts w:ascii="Times New Roman" w:hAnsi="Times New Roman"/>
          <w:sz w:val="24"/>
          <w:szCs w:val="24"/>
        </w:rPr>
        <w:t>1</w:t>
      </w:r>
      <w:r w:rsidR="004A1F50">
        <w:rPr>
          <w:rFonts w:ascii="Times New Roman" w:hAnsi="Times New Roman"/>
          <w:sz w:val="24"/>
          <w:szCs w:val="24"/>
        </w:rPr>
        <w:t>8</w:t>
      </w:r>
      <w:r w:rsidR="00D5045C">
        <w:rPr>
          <w:rFonts w:ascii="Times New Roman" w:hAnsi="Times New Roman"/>
          <w:sz w:val="24"/>
          <w:szCs w:val="24"/>
        </w:rPr>
        <w:t>.10</w:t>
      </w:r>
      <w:r w:rsidR="00A410E8">
        <w:rPr>
          <w:rFonts w:ascii="Times New Roman" w:hAnsi="Times New Roman"/>
          <w:sz w:val="24"/>
          <w:szCs w:val="24"/>
        </w:rPr>
        <w:t>.2024</w:t>
      </w:r>
      <w:r w:rsidRPr="00787838">
        <w:rPr>
          <w:rFonts w:ascii="Times New Roman" w:hAnsi="Times New Roman"/>
          <w:sz w:val="24"/>
          <w:szCs w:val="24"/>
        </w:rPr>
        <w:t xml:space="preserve"> года № </w:t>
      </w:r>
      <w:r w:rsidR="00D5045C">
        <w:rPr>
          <w:rFonts w:ascii="Times New Roman" w:hAnsi="Times New Roman"/>
          <w:sz w:val="24"/>
          <w:szCs w:val="24"/>
        </w:rPr>
        <w:t>3</w:t>
      </w:r>
      <w:r w:rsidR="004A1F50">
        <w:rPr>
          <w:rFonts w:ascii="Times New Roman" w:hAnsi="Times New Roman"/>
          <w:sz w:val="24"/>
          <w:szCs w:val="24"/>
        </w:rPr>
        <w:t>1</w:t>
      </w:r>
      <w:r w:rsidR="00D5045C">
        <w:rPr>
          <w:rFonts w:ascii="Times New Roman" w:hAnsi="Times New Roman"/>
          <w:sz w:val="24"/>
          <w:szCs w:val="24"/>
        </w:rPr>
        <w:t>2</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средств на финансирование муниципальной программы составляет 1 044 224 363,19 рубля, в том числе:</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166 293 592,04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171 502 967,18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2024 год – 191 057 044,29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2025 год – 120 634 613,32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122 231 405,20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68 008 685,29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67 878 685,29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68 128 685,29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68 488 685,29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местного бюджета на реализацию муниципальной программы составляет 644 147 221,98 рубль, в том числе: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82 661 934,97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99 796 194,20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118 665 473,93 рубля;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2025 год – 88 999 672,66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90 393 988,14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40 789 989,52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40 659 989,52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40 909 989,52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41 269 989,52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sidR="0058097D" w:rsidRPr="004A1F50">
              <w:rPr>
                <w:rFonts w:ascii="Times New Roman" w:hAnsi="Times New Roman"/>
                <w:sz w:val="24"/>
                <w:szCs w:val="24"/>
              </w:rPr>
              <w:t>376 541 655,58</w:t>
            </w:r>
            <w:r w:rsidRPr="004A1F50">
              <w:rPr>
                <w:rFonts w:ascii="Times New Roman" w:hAnsi="Times New Roman"/>
                <w:sz w:val="24"/>
                <w:szCs w:val="24"/>
              </w:rPr>
              <w:t xml:space="preserve"> рублей, в том числе:                    </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2022 год – 60 373 009,03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2023 год – 71 706 700,66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w:t>
            </w:r>
            <w:r w:rsidR="0058097D" w:rsidRPr="004A1F50">
              <w:rPr>
                <w:rFonts w:ascii="Times New Roman" w:hAnsi="Times New Roman"/>
                <w:sz w:val="24"/>
                <w:szCs w:val="24"/>
              </w:rPr>
              <w:t>72 211 824,27</w:t>
            </w:r>
            <w:r w:rsidRPr="004A1F50">
              <w:rPr>
                <w:rFonts w:ascii="Times New Roman" w:hAnsi="Times New Roman"/>
                <w:sz w:val="24"/>
                <w:szCs w:val="24"/>
              </w:rPr>
              <w:t xml:space="preserve">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2025 год – 31 634 471,48 рубль;</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2026 год – 31 740 867,06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2027 год – </w:t>
            </w:r>
            <w:r w:rsidR="0058097D" w:rsidRPr="004A1F50">
              <w:rPr>
                <w:rFonts w:ascii="Times New Roman" w:hAnsi="Times New Roman"/>
                <w:sz w:val="24"/>
                <w:szCs w:val="24"/>
              </w:rPr>
              <w:t>27 218 695,77</w:t>
            </w:r>
            <w:r w:rsidRPr="004A1F50">
              <w:rPr>
                <w:rFonts w:ascii="Times New Roman" w:hAnsi="Times New Roman"/>
                <w:sz w:val="24"/>
                <w:szCs w:val="24"/>
              </w:rPr>
              <w:t xml:space="preserve">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27 218 695,77 рублей; </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lastRenderedPageBreak/>
              <w:t>2029 год – 27 218 695,77  рублей;</w:t>
            </w:r>
          </w:p>
          <w:p w:rsidR="00DF47DF" w:rsidRPr="004A1F50" w:rsidRDefault="00DF47DF" w:rsidP="00DF47DF">
            <w:pPr>
              <w:spacing w:after="0" w:line="240" w:lineRule="auto"/>
              <w:jc w:val="both"/>
              <w:rPr>
                <w:rFonts w:ascii="Times New Roman" w:hAnsi="Times New Roman"/>
                <w:sz w:val="24"/>
                <w:szCs w:val="24"/>
              </w:rPr>
            </w:pPr>
            <w:r w:rsidRPr="004A1F50">
              <w:rPr>
                <w:rFonts w:ascii="Times New Roman" w:hAnsi="Times New Roman"/>
                <w:sz w:val="24"/>
                <w:szCs w:val="24"/>
              </w:rPr>
              <w:t>2030 год – 27 218 695,77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sidR="0058097D" w:rsidRPr="004A1F50">
              <w:rPr>
                <w:rFonts w:ascii="Times New Roman" w:hAnsi="Times New Roman"/>
                <w:sz w:val="24"/>
                <w:szCs w:val="24"/>
              </w:rPr>
              <w:t>535 485,63</w:t>
            </w:r>
            <w:r w:rsidRPr="004A1F50">
              <w:rPr>
                <w:rFonts w:ascii="Times New Roman" w:hAnsi="Times New Roman"/>
                <w:sz w:val="24"/>
                <w:szCs w:val="24"/>
              </w:rPr>
              <w:t xml:space="preserve"> рублей, в том числе:                    </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2022 год –  23 258 648,04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2023 год –  72,32 рубля;</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w:t>
            </w:r>
            <w:r w:rsidR="0058097D" w:rsidRPr="004A1F50">
              <w:rPr>
                <w:rFonts w:ascii="Times New Roman" w:hAnsi="Times New Roman"/>
                <w:sz w:val="24"/>
                <w:szCs w:val="24"/>
              </w:rPr>
              <w:t>179 746,09</w:t>
            </w:r>
            <w:r w:rsidRPr="004A1F50">
              <w:rPr>
                <w:rFonts w:ascii="Times New Roman" w:hAnsi="Times New Roman"/>
                <w:sz w:val="24"/>
                <w:szCs w:val="24"/>
              </w:rPr>
              <w:t xml:space="preserve">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2025 год –  469,18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2026 год –  96 550,00 рублей</w:t>
            </w:r>
          </w:p>
          <w:p w:rsidR="00E80836" w:rsidRPr="004A1F50" w:rsidRDefault="00E80836" w:rsidP="00E80836">
            <w:pPr>
              <w:spacing w:after="0" w:line="240" w:lineRule="auto"/>
              <w:jc w:val="both"/>
              <w:rPr>
                <w:rFonts w:ascii="Times New Roman" w:hAnsi="Times New Roman"/>
                <w:sz w:val="24"/>
                <w:szCs w:val="24"/>
              </w:rPr>
            </w:pPr>
            <w:r w:rsidRPr="004A1F5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4A1F50" w:rsidRDefault="000E348C" w:rsidP="00E80836">
            <w:pPr>
              <w:spacing w:after="0" w:line="240" w:lineRule="auto"/>
              <w:jc w:val="both"/>
              <w:rPr>
                <w:rFonts w:ascii="Times New Roman" w:hAnsi="Times New Roman"/>
                <w:sz w:val="24"/>
                <w:szCs w:val="24"/>
                <w:highlight w:val="yellow"/>
              </w:rPr>
            </w:pPr>
            <w:r w:rsidRPr="004A1F50">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Общий объем средств на финансирование муниципальной программы составляет 1 044 224 363,19 рубля, в том числе:</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166 293 592,04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171 502 967,18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2024 год – 191 057 044,29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2025 год – 120 634 613,32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122 231 405,20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68 008 685,29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67 878 685,29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68 128 685,29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68 488 685,29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Общий объем расходов местного бюджета на реализацию муниципальной программы составляет 644 147 221,98 рубль, в том числе: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2022 год – 82 661 934,97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2023 год – 99 796 194,20 рубля;</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2024 год – 118 665 473,93 рубля;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2025 год – 88 999 672,66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2026 год – 90 393 988,14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2027 год – 40 789 989,52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 xml:space="preserve">2028 год – 40 659 989,52 рублей; </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2029 год – 40 909 989,52 рублей;</w:t>
      </w:r>
    </w:p>
    <w:p w:rsidR="004A1F50" w:rsidRPr="004A1F50" w:rsidRDefault="004A1F50" w:rsidP="004A1F50">
      <w:pPr>
        <w:spacing w:after="0" w:line="240" w:lineRule="auto"/>
        <w:jc w:val="both"/>
        <w:rPr>
          <w:rFonts w:ascii="Times New Roman" w:hAnsi="Times New Roman"/>
          <w:sz w:val="24"/>
          <w:szCs w:val="24"/>
        </w:rPr>
      </w:pPr>
      <w:r w:rsidRPr="004A1F50">
        <w:rPr>
          <w:rFonts w:ascii="Times New Roman" w:hAnsi="Times New Roman"/>
          <w:sz w:val="24"/>
          <w:szCs w:val="24"/>
        </w:rPr>
        <w:t>2030 год – 41 269 989,52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w:t>
      </w:r>
      <w:r>
        <w:rPr>
          <w:rFonts w:ascii="Times New Roman" w:hAnsi="Times New Roman"/>
          <w:sz w:val="24"/>
          <w:szCs w:val="24"/>
        </w:rPr>
        <w:t>376 541 655,58</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72 211 824,27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2027 год – </w:t>
      </w:r>
      <w:r>
        <w:rPr>
          <w:rFonts w:ascii="Times New Roman" w:hAnsi="Times New Roman"/>
          <w:sz w:val="24"/>
          <w:szCs w:val="24"/>
        </w:rPr>
        <w:t>27 218 695,77</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2029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w:t>
      </w:r>
      <w:r>
        <w:rPr>
          <w:rFonts w:ascii="Times New Roman" w:hAnsi="Times New Roman"/>
          <w:sz w:val="24"/>
          <w:szCs w:val="24"/>
        </w:rPr>
        <w:t>535 485,63</w:t>
      </w:r>
      <w:r w:rsidRPr="002F6D89">
        <w:rPr>
          <w:rFonts w:ascii="Times New Roman" w:hAnsi="Times New Roman"/>
          <w:sz w:val="24"/>
          <w:szCs w:val="24"/>
        </w:rPr>
        <w:t xml:space="preserve"> рублей, в том числе:                    </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w:t>
      </w:r>
      <w:r>
        <w:rPr>
          <w:rFonts w:ascii="Times New Roman" w:hAnsi="Times New Roman"/>
          <w:sz w:val="24"/>
          <w:szCs w:val="24"/>
        </w:rPr>
        <w:t>179 746,09</w:t>
      </w:r>
      <w:r w:rsidRPr="002F6D89">
        <w:rPr>
          <w:rFonts w:ascii="Times New Roman" w:hAnsi="Times New Roman"/>
          <w:sz w:val="24"/>
          <w:szCs w:val="24"/>
        </w:rPr>
        <w:t xml:space="preserve"> рублей;</w:t>
      </w:r>
    </w:p>
    <w:p w:rsidR="0058097D" w:rsidRPr="002F6D89"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58097D" w:rsidRDefault="0058097D" w:rsidP="0058097D">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E80836" w:rsidRDefault="0058097D" w:rsidP="0058097D">
      <w:pPr>
        <w:spacing w:after="0" w:line="240" w:lineRule="auto"/>
        <w:jc w:val="both"/>
        <w:rPr>
          <w:rFonts w:ascii="Times New Roman" w:hAnsi="Times New Roman"/>
          <w:sz w:val="24"/>
          <w:szCs w:val="24"/>
        </w:rPr>
      </w:pPr>
      <w:r>
        <w:rPr>
          <w:rFonts w:ascii="Times New Roman" w:hAnsi="Times New Roman"/>
          <w:sz w:val="24"/>
          <w:szCs w:val="24"/>
        </w:rPr>
        <w:tab/>
      </w:r>
      <w:r w:rsidR="00E80836"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58097D" w:rsidP="002F48D5">
      <w:pPr>
        <w:spacing w:after="0" w:line="240" w:lineRule="auto"/>
        <w:jc w:val="both"/>
        <w:rPr>
          <w:rFonts w:ascii="Times New Roman" w:hAnsi="Times New Roman"/>
          <w:sz w:val="24"/>
          <w:szCs w:val="24"/>
        </w:rPr>
      </w:pPr>
      <w:r>
        <w:rPr>
          <w:rFonts w:ascii="Times New Roman" w:hAnsi="Times New Roman"/>
          <w:sz w:val="24"/>
          <w:szCs w:val="24"/>
        </w:rPr>
        <w:tab/>
      </w:r>
      <w:r w:rsidR="00E9233A"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00E9233A"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00E9233A"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00E9233A"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00E9233A"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4A1F50" w:rsidRPr="003C124A" w:rsidRDefault="004A1F50" w:rsidP="004A1F50">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4A1F50" w:rsidRPr="003C124A"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4A1F50" w:rsidRPr="002F48D5" w:rsidRDefault="004A1F50" w:rsidP="004A1F50">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4A1F50" w:rsidRPr="002F48D5" w:rsidRDefault="004A1F50" w:rsidP="004A1F50">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4A1F50" w:rsidRPr="002F48D5" w:rsidRDefault="004A1F50" w:rsidP="004A1F50">
      <w:pPr>
        <w:pStyle w:val="ConsPlusNonformat"/>
        <w:jc w:val="center"/>
        <w:rPr>
          <w:rFonts w:ascii="Times New Roman" w:hAnsi="Times New Roman" w:cs="Times New Roman"/>
          <w:sz w:val="24"/>
          <w:szCs w:val="24"/>
        </w:rPr>
      </w:pPr>
    </w:p>
    <w:p w:rsidR="004A1F50" w:rsidRPr="002F48D5" w:rsidRDefault="004A1F50" w:rsidP="004A1F50">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4A1F50" w:rsidRPr="002F48D5" w:rsidRDefault="004A1F50" w:rsidP="004A1F50">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4A1F50" w:rsidRPr="002F48D5" w:rsidTr="00E4211E">
        <w:tc>
          <w:tcPr>
            <w:tcW w:w="4503" w:type="dxa"/>
            <w:vAlign w:val="center"/>
          </w:tcPr>
          <w:p w:rsidR="004A1F50" w:rsidRPr="002F48D5" w:rsidRDefault="004A1F50" w:rsidP="00E4211E">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4A1F50" w:rsidRPr="002F48D5" w:rsidRDefault="004A1F50" w:rsidP="00E4211E">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4A1F50" w:rsidRPr="002F48D5" w:rsidTr="00E4211E">
        <w:tc>
          <w:tcPr>
            <w:tcW w:w="4503" w:type="dxa"/>
            <w:vAlign w:val="center"/>
          </w:tcPr>
          <w:p w:rsidR="004A1F50" w:rsidRPr="002F48D5" w:rsidRDefault="004A1F50" w:rsidP="00E4211E">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4A1F50" w:rsidRPr="002F48D5" w:rsidRDefault="004A1F50" w:rsidP="00E4211E">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4A1F50" w:rsidRPr="002F48D5" w:rsidRDefault="004A1F50" w:rsidP="00E4211E">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4A1F50" w:rsidRPr="002F48D5" w:rsidTr="00E4211E">
        <w:tc>
          <w:tcPr>
            <w:tcW w:w="4503" w:type="dxa"/>
          </w:tcPr>
          <w:p w:rsidR="004A1F50" w:rsidRPr="002F48D5" w:rsidRDefault="004A1F50" w:rsidP="00E4211E">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4A1F50" w:rsidRPr="002F48D5" w:rsidRDefault="004A1F50" w:rsidP="00E4211E">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4A1F50" w:rsidRPr="002F48D5" w:rsidTr="00E4211E">
        <w:tc>
          <w:tcPr>
            <w:tcW w:w="4503" w:type="dxa"/>
          </w:tcPr>
          <w:p w:rsidR="004A1F50" w:rsidRPr="002F48D5" w:rsidRDefault="004A1F50" w:rsidP="00E4211E">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4A1F50" w:rsidRPr="002F48D5" w:rsidRDefault="004A1F50" w:rsidP="00E4211E">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E4211E">
        <w:tc>
          <w:tcPr>
            <w:tcW w:w="4503" w:type="dxa"/>
          </w:tcPr>
          <w:p w:rsidR="004A1F50" w:rsidRPr="002F48D5" w:rsidRDefault="004A1F50" w:rsidP="00E4211E">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4A1F50" w:rsidRPr="002F48D5" w:rsidRDefault="004A1F50" w:rsidP="00E4211E">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4A1F50" w:rsidRPr="002F48D5" w:rsidTr="00E4211E">
        <w:tc>
          <w:tcPr>
            <w:tcW w:w="4503" w:type="dxa"/>
          </w:tcPr>
          <w:p w:rsidR="004A1F50" w:rsidRPr="002F48D5" w:rsidRDefault="004A1F50" w:rsidP="00E4211E">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4A1F50" w:rsidRPr="002F48D5" w:rsidRDefault="004A1F50" w:rsidP="00E4211E">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4A1F50" w:rsidRPr="002F48D5" w:rsidTr="00E4211E">
        <w:trPr>
          <w:trHeight w:val="401"/>
        </w:trPr>
        <w:tc>
          <w:tcPr>
            <w:tcW w:w="4503" w:type="dxa"/>
          </w:tcPr>
          <w:p w:rsidR="004A1F50" w:rsidRPr="002F48D5" w:rsidRDefault="004A1F50" w:rsidP="00E4211E">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4A1F50" w:rsidRPr="002F48D5" w:rsidRDefault="004A1F50" w:rsidP="00E4211E">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4A1F50" w:rsidRPr="00D14A0D" w:rsidTr="00E4211E">
        <w:trPr>
          <w:trHeight w:val="328"/>
        </w:trPr>
        <w:tc>
          <w:tcPr>
            <w:tcW w:w="4503" w:type="dxa"/>
          </w:tcPr>
          <w:p w:rsidR="004A1F50" w:rsidRPr="00D14A0D" w:rsidRDefault="004A1F50" w:rsidP="00E4211E">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4A1F50" w:rsidRPr="00D14A0D" w:rsidTr="00E4211E">
        <w:trPr>
          <w:trHeight w:val="647"/>
        </w:trPr>
        <w:tc>
          <w:tcPr>
            <w:tcW w:w="4503" w:type="dxa"/>
          </w:tcPr>
          <w:p w:rsidR="004A1F50" w:rsidRPr="00D14A0D" w:rsidRDefault="004A1F50" w:rsidP="00E4211E">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4A1F50" w:rsidRPr="00D14A0D" w:rsidTr="00E4211E">
        <w:trPr>
          <w:trHeight w:val="701"/>
        </w:trPr>
        <w:tc>
          <w:tcPr>
            <w:tcW w:w="4503" w:type="dxa"/>
          </w:tcPr>
          <w:p w:rsidR="004A1F50" w:rsidRPr="00D14A0D" w:rsidRDefault="004A1F50" w:rsidP="00E4211E">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4A1F50" w:rsidRPr="00651DFA" w:rsidRDefault="004A1F50" w:rsidP="00E4211E">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E4211E">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E4211E">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E4211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E4211E">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E4211E">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E4211E">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E4211E">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D14A0D" w:rsidRDefault="004A1F50" w:rsidP="00E4211E">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4A1F50" w:rsidRPr="00D14A0D" w:rsidTr="00E4211E">
        <w:trPr>
          <w:trHeight w:val="697"/>
        </w:trPr>
        <w:tc>
          <w:tcPr>
            <w:tcW w:w="4503" w:type="dxa"/>
          </w:tcPr>
          <w:p w:rsidR="004A1F50" w:rsidRPr="00D14A0D" w:rsidRDefault="004A1F50" w:rsidP="00E4211E">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4A1F50" w:rsidRPr="00D14A0D" w:rsidRDefault="004A1F50" w:rsidP="00E4211E">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4A1F50" w:rsidRPr="00D14A0D" w:rsidRDefault="004A1F50" w:rsidP="00E4211E">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4A1F50" w:rsidRPr="00D14A0D" w:rsidRDefault="004A1F50" w:rsidP="004A1F50">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4A1F50" w:rsidRPr="00D14A0D" w:rsidRDefault="004A1F50" w:rsidP="004A1F50">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4A1F50" w:rsidRPr="00D14A0D" w:rsidRDefault="004A1F50" w:rsidP="004A1F50">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4A1F50" w:rsidRPr="00D14A0D" w:rsidRDefault="004A1F50" w:rsidP="004A1F50">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4A1F50" w:rsidRPr="00D14A0D" w:rsidRDefault="004A1F50" w:rsidP="004A1F50">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4A1F50" w:rsidRPr="00D14A0D" w:rsidRDefault="004A1F50" w:rsidP="004A1F50">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4A1F50" w:rsidRPr="00D14A0D" w:rsidRDefault="004A1F50" w:rsidP="004A1F50">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4A1F50" w:rsidRPr="00D14A0D" w:rsidRDefault="004A1F50" w:rsidP="004A1F50">
      <w:pPr>
        <w:spacing w:after="0" w:line="240" w:lineRule="auto"/>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4A1F50" w:rsidRPr="00D14A0D" w:rsidRDefault="004A1F50" w:rsidP="004A1F50">
      <w:pPr>
        <w:spacing w:after="0" w:line="240" w:lineRule="auto"/>
        <w:ind w:firstLine="709"/>
        <w:jc w:val="both"/>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4A1F50" w:rsidRPr="00D14A0D" w:rsidRDefault="004A1F50" w:rsidP="004A1F50">
      <w:pPr>
        <w:spacing w:after="0" w:line="240" w:lineRule="auto"/>
        <w:ind w:firstLine="709"/>
        <w:jc w:val="center"/>
        <w:rPr>
          <w:rFonts w:ascii="Times New Roman" w:hAnsi="Times New Roman"/>
          <w:sz w:val="24"/>
          <w:szCs w:val="24"/>
        </w:rPr>
      </w:pP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4A1F50" w:rsidRPr="00BC5C6F"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7D4496" w:rsidRDefault="004A1F50" w:rsidP="004A1F50">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FA7610" w:rsidRDefault="004A1F50" w:rsidP="004A1F50">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 xml:space="preserve">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w:t>
      </w:r>
      <w:r w:rsidRPr="00FA7610">
        <w:rPr>
          <w:rFonts w:ascii="Times New Roman" w:hAnsi="Times New Roman"/>
          <w:sz w:val="24"/>
          <w:szCs w:val="24"/>
        </w:rPr>
        <w:t>достижение значений показателей эффективности деятельности органов местного самоуправления городского и сельских поселений.</w:t>
      </w:r>
    </w:p>
    <w:p w:rsidR="004A1F50" w:rsidRPr="00FA7610"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15. Мероприятия по предупреждению мошенничеств в сфере информационных технологий.</w:t>
      </w:r>
    </w:p>
    <w:p w:rsidR="004A1F50" w:rsidRPr="00D14A0D" w:rsidRDefault="004A1F50" w:rsidP="004A1F50">
      <w:pPr>
        <w:spacing w:after="0" w:line="240" w:lineRule="auto"/>
        <w:ind w:firstLine="709"/>
        <w:jc w:val="both"/>
        <w:rPr>
          <w:rFonts w:ascii="Times New Roman" w:hAnsi="Times New Roman"/>
          <w:sz w:val="24"/>
          <w:szCs w:val="24"/>
        </w:rPr>
      </w:pPr>
      <w:r w:rsidRPr="00FA7610">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4A1F50" w:rsidRPr="00A95DB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4A1F50" w:rsidRPr="0015086B"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4A1F50" w:rsidRPr="0015086B"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4A1F50" w:rsidRPr="00A95DBA" w:rsidRDefault="004A1F50" w:rsidP="004A1F50">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4A1F50" w:rsidRPr="00A95DBA"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4A1F50" w:rsidRPr="001856E8" w:rsidRDefault="004A1F50" w:rsidP="004A1F50">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4A1F50"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4A1F50" w:rsidRPr="00D469DA" w:rsidRDefault="004A1F50" w:rsidP="004A1F50">
      <w:pPr>
        <w:spacing w:after="0" w:line="240" w:lineRule="auto"/>
        <w:ind w:firstLine="709"/>
        <w:jc w:val="both"/>
        <w:rPr>
          <w:rFonts w:ascii="Times New Roman" w:hAnsi="Times New Roman"/>
          <w:color w:val="FF0000"/>
          <w:sz w:val="24"/>
          <w:szCs w:val="24"/>
        </w:rPr>
      </w:pPr>
      <w:r w:rsidRPr="00D469DA">
        <w:rPr>
          <w:rFonts w:ascii="Times New Roman" w:hAnsi="Times New Roman"/>
          <w:color w:val="FF0000"/>
          <w:sz w:val="24"/>
          <w:szCs w:val="24"/>
        </w:rPr>
        <w:t xml:space="preserve">11. Приобретение недвижимого имущества: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здание госстраха, назначение: нежилое, общей площадью – 177,1 (сто семьдесят семь целых одна десятая) кв.м., кадастровый номер 55:14:300202:1903, количество этажей - 2, 1899 года завершения строительства, по адресу: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ул.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                                                                                  </w:t>
      </w:r>
    </w:p>
    <w:p w:rsidR="004A1F50" w:rsidRPr="00D469DA" w:rsidRDefault="004A1F50" w:rsidP="004A1F50">
      <w:pPr>
        <w:spacing w:after="0" w:line="240" w:lineRule="auto"/>
        <w:jc w:val="both"/>
        <w:rPr>
          <w:rFonts w:ascii="Times New Roman" w:hAnsi="Times New Roman"/>
          <w:color w:val="FF0000"/>
          <w:sz w:val="24"/>
          <w:szCs w:val="24"/>
        </w:rPr>
      </w:pPr>
      <w:r w:rsidRPr="00D469DA">
        <w:rPr>
          <w:rFonts w:ascii="Times New Roman" w:hAnsi="Times New Roman"/>
          <w:color w:val="FF0000"/>
          <w:sz w:val="24"/>
          <w:szCs w:val="24"/>
        </w:rPr>
        <w:t xml:space="preserve"> - земельный участок, категория земель: земли населенных пунктов, вид разрешенного использования - для производственной деятельности, для размещения административных и офисных зданий, площадью – 640 (шестьсот сорок) кв.м., кадастровый номер 55:14:300202:1405, по адресу: Российская Федерация, Омская область, </w:t>
      </w:r>
      <w:proofErr w:type="spellStart"/>
      <w:r w:rsidRPr="00D469DA">
        <w:rPr>
          <w:rFonts w:ascii="Times New Roman" w:hAnsi="Times New Roman"/>
          <w:color w:val="FF0000"/>
          <w:sz w:val="24"/>
          <w:szCs w:val="24"/>
        </w:rPr>
        <w:t>Муромцевский</w:t>
      </w:r>
      <w:proofErr w:type="spellEnd"/>
      <w:r w:rsidRPr="00D469DA">
        <w:rPr>
          <w:rFonts w:ascii="Times New Roman" w:hAnsi="Times New Roman"/>
          <w:color w:val="FF0000"/>
          <w:sz w:val="24"/>
          <w:szCs w:val="24"/>
        </w:rPr>
        <w:t xml:space="preserve"> район, </w:t>
      </w:r>
      <w:proofErr w:type="spellStart"/>
      <w:r w:rsidRPr="00D469DA">
        <w:rPr>
          <w:rFonts w:ascii="Times New Roman" w:hAnsi="Times New Roman"/>
          <w:color w:val="FF0000"/>
          <w:sz w:val="24"/>
          <w:szCs w:val="24"/>
        </w:rPr>
        <w:t>рп</w:t>
      </w:r>
      <w:proofErr w:type="spellEnd"/>
      <w:r w:rsidRPr="00D469DA">
        <w:rPr>
          <w:rFonts w:ascii="Times New Roman" w:hAnsi="Times New Roman"/>
          <w:color w:val="FF0000"/>
          <w:sz w:val="24"/>
          <w:szCs w:val="24"/>
        </w:rPr>
        <w:t xml:space="preserve"> Муромцево, </w:t>
      </w:r>
      <w:proofErr w:type="spellStart"/>
      <w:r w:rsidRPr="00D469DA">
        <w:rPr>
          <w:rFonts w:ascii="Times New Roman" w:hAnsi="Times New Roman"/>
          <w:color w:val="FF0000"/>
          <w:sz w:val="24"/>
          <w:szCs w:val="24"/>
        </w:rPr>
        <w:t>ул</w:t>
      </w:r>
      <w:proofErr w:type="spellEnd"/>
      <w:r w:rsidRPr="00D469DA">
        <w:rPr>
          <w:rFonts w:ascii="Times New Roman" w:hAnsi="Times New Roman"/>
          <w:color w:val="FF0000"/>
          <w:sz w:val="24"/>
          <w:szCs w:val="24"/>
        </w:rPr>
        <w:t xml:space="preserve"> Красноармейская, </w:t>
      </w:r>
      <w:proofErr w:type="spellStart"/>
      <w:r w:rsidRPr="00D469DA">
        <w:rPr>
          <w:rFonts w:ascii="Times New Roman" w:hAnsi="Times New Roman"/>
          <w:color w:val="FF0000"/>
          <w:sz w:val="24"/>
          <w:szCs w:val="24"/>
        </w:rPr>
        <w:t>д</w:t>
      </w:r>
      <w:proofErr w:type="spellEnd"/>
      <w:r w:rsidRPr="00D469DA">
        <w:rPr>
          <w:rFonts w:ascii="Times New Roman" w:hAnsi="Times New Roman"/>
          <w:color w:val="FF0000"/>
          <w:sz w:val="24"/>
          <w:szCs w:val="24"/>
        </w:rPr>
        <w:t xml:space="preserve"> 3.</w:t>
      </w:r>
    </w:p>
    <w:p w:rsidR="004A1F50" w:rsidRPr="00A95DBA" w:rsidRDefault="004A1F50" w:rsidP="004A1F50">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4A1F50" w:rsidRPr="00F913B1" w:rsidRDefault="004A1F50" w:rsidP="004A1F50">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4A1F50" w:rsidRPr="00D14A0D"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w:t>
      </w:r>
      <w:r>
        <w:rPr>
          <w:rFonts w:ascii="Times New Roman" w:hAnsi="Times New Roman"/>
          <w:sz w:val="24"/>
          <w:szCs w:val="24"/>
        </w:rPr>
        <w:t>я</w:t>
      </w:r>
      <w:r w:rsidRPr="00D14A0D">
        <w:rPr>
          <w:rFonts w:ascii="Times New Roman" w:hAnsi="Times New Roman"/>
          <w:sz w:val="24"/>
          <w:szCs w:val="24"/>
        </w:rPr>
        <w:t>т следующ</w:t>
      </w:r>
      <w:r>
        <w:rPr>
          <w:rFonts w:ascii="Times New Roman" w:hAnsi="Times New Roman"/>
          <w:sz w:val="24"/>
          <w:szCs w:val="24"/>
        </w:rPr>
        <w:t>и</w:t>
      </w:r>
      <w:r w:rsidRPr="00D14A0D">
        <w:rPr>
          <w:rFonts w:ascii="Times New Roman" w:hAnsi="Times New Roman"/>
          <w:sz w:val="24"/>
          <w:szCs w:val="24"/>
        </w:rPr>
        <w:t>е мероприяти</w:t>
      </w:r>
      <w:r>
        <w:rPr>
          <w:rFonts w:ascii="Times New Roman" w:hAnsi="Times New Roman"/>
          <w:sz w:val="24"/>
          <w:szCs w:val="24"/>
        </w:rPr>
        <w:t>я</w:t>
      </w:r>
      <w:r w:rsidRPr="00D14A0D">
        <w:rPr>
          <w:rFonts w:ascii="Times New Roman" w:hAnsi="Times New Roman"/>
          <w:sz w:val="24"/>
          <w:szCs w:val="24"/>
        </w:rPr>
        <w:t>:</w:t>
      </w:r>
    </w:p>
    <w:p w:rsidR="004A1F50" w:rsidRPr="00D469DA" w:rsidRDefault="004A1F50" w:rsidP="004A1F50">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 Техническое оснащение единых дежурно-диспетчерских служб муниципальной </w:t>
      </w:r>
      <w:r w:rsidRPr="00D469DA">
        <w:rPr>
          <w:rFonts w:ascii="Times New Roman" w:hAnsi="Times New Roman"/>
          <w:sz w:val="24"/>
          <w:szCs w:val="24"/>
        </w:rPr>
        <w:t>территориальной подсистемы единой государственной системы предупреждения и ликвидации чрезвычайных ситуаций Омской области.</w:t>
      </w:r>
    </w:p>
    <w:p w:rsidR="004A1F50" w:rsidRPr="00D469DA"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lastRenderedPageBreak/>
        <w:t>2. Обеспечение первичных мер пожарной безопасности в границах Муромцевского муниципального района Омской области за границами городских и сельских населенных пунктов.</w:t>
      </w:r>
    </w:p>
    <w:p w:rsidR="004A1F50" w:rsidRDefault="004A1F50" w:rsidP="004A1F50">
      <w:pPr>
        <w:spacing w:after="0" w:line="240" w:lineRule="auto"/>
        <w:ind w:firstLine="709"/>
        <w:jc w:val="both"/>
        <w:rPr>
          <w:rFonts w:ascii="Times New Roman" w:hAnsi="Times New Roman"/>
          <w:sz w:val="24"/>
          <w:szCs w:val="24"/>
        </w:rPr>
      </w:pPr>
      <w:r w:rsidRPr="00D469DA">
        <w:rPr>
          <w:rFonts w:ascii="Times New Roman" w:hAnsi="Times New Roman"/>
          <w:sz w:val="24"/>
          <w:szCs w:val="24"/>
        </w:rPr>
        <w:t>Установленные по каждому мероприятию или группе мероприятий подпрограммы целевые индикаторы</w:t>
      </w:r>
      <w:r w:rsidRPr="00D14A0D">
        <w:rPr>
          <w:rFonts w:ascii="Times New Roman" w:hAnsi="Times New Roman"/>
          <w:sz w:val="24"/>
          <w:szCs w:val="24"/>
        </w:rPr>
        <w:t xml:space="preserve">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both"/>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651DFA" w:rsidRDefault="004A1F50" w:rsidP="004A1F50">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816 769 635,39</w:t>
      </w:r>
      <w:r w:rsidRPr="00651DFA">
        <w:rPr>
          <w:rFonts w:ascii="Times New Roman" w:hAnsi="Times New Roman"/>
          <w:sz w:val="24"/>
          <w:szCs w:val="24"/>
        </w:rPr>
        <w:t xml:space="preserve"> рублей,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133 285 725,75</w:t>
      </w:r>
      <w:r w:rsidRPr="00651DFA">
        <w:rPr>
          <w:rFonts w:ascii="Times New Roman" w:hAnsi="Times New Roman"/>
          <w:sz w:val="24"/>
          <w:szCs w:val="24"/>
        </w:rPr>
        <w:t xml:space="preserve">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6</w:t>
      </w:r>
      <w:r w:rsidRPr="00651DFA">
        <w:rPr>
          <w:rFonts w:ascii="Times New Roman" w:hAnsi="Times New Roman"/>
          <w:sz w:val="24"/>
          <w:szCs w:val="24"/>
        </w:rPr>
        <w:t>7 056,90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5</w:t>
      </w:r>
      <w:r w:rsidRPr="00651DFA">
        <w:rPr>
          <w:rFonts w:ascii="Times New Roman" w:hAnsi="Times New Roman"/>
          <w:sz w:val="24"/>
          <w:szCs w:val="24"/>
        </w:rPr>
        <w:t>1 943,68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6</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 xml:space="preserve">составляет </w:t>
      </w:r>
      <w:r>
        <w:rPr>
          <w:rFonts w:ascii="Times New Roman" w:hAnsi="Times New Roman"/>
          <w:sz w:val="24"/>
          <w:szCs w:val="24"/>
        </w:rPr>
        <w:t>508 630 297,46</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94 155 907,25</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9</w:t>
      </w:r>
      <w:r w:rsidRPr="00651DFA">
        <w:rPr>
          <w:rFonts w:ascii="Times New Roman" w:hAnsi="Times New Roman"/>
          <w:sz w:val="24"/>
          <w:szCs w:val="24"/>
        </w:rPr>
        <w:t>3 252,20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9</w:t>
      </w:r>
      <w:r w:rsidRPr="00651DFA">
        <w:rPr>
          <w:rFonts w:ascii="Times New Roman" w:hAnsi="Times New Roman"/>
          <w:sz w:val="24"/>
          <w:szCs w:val="24"/>
        </w:rPr>
        <w:t>0 367,68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92</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4A1F50" w:rsidRPr="00651DFA" w:rsidRDefault="004A1F50" w:rsidP="004A1F50">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307 986 606,98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39 129 465,68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4A1F50" w:rsidRPr="00651DFA" w:rsidRDefault="004A1F50" w:rsidP="004A1F50">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4A1F50" w:rsidRPr="00D14A0D" w:rsidRDefault="004A1F50" w:rsidP="004A1F50">
      <w:pPr>
        <w:spacing w:after="0" w:line="240" w:lineRule="auto"/>
        <w:jc w:val="both"/>
        <w:rPr>
          <w:rFonts w:ascii="Times New Roman" w:hAnsi="Times New Roman"/>
          <w:sz w:val="24"/>
          <w:szCs w:val="24"/>
        </w:rPr>
      </w:pPr>
      <w:r w:rsidRPr="00D14A0D">
        <w:rPr>
          <w:rFonts w:ascii="Times New Roman" w:hAnsi="Times New Roman"/>
          <w:sz w:val="24"/>
          <w:szCs w:val="24"/>
        </w:rPr>
        <w:t>Общий объем финансирования за счет поступлений целевого характера из федерального бюджета составляет 152 730,95 рублей, в том числе по годам:</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4A1F50" w:rsidRPr="00D14A0D" w:rsidRDefault="004A1F50" w:rsidP="004A1F50">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lastRenderedPageBreak/>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4A1F50" w:rsidRPr="00F913B1" w:rsidRDefault="004A1F50" w:rsidP="004A1F50">
      <w:pPr>
        <w:autoSpaceDE w:val="0"/>
        <w:autoSpaceDN w:val="0"/>
        <w:adjustRightInd w:val="0"/>
        <w:spacing w:after="0" w:line="240" w:lineRule="auto"/>
        <w:ind w:firstLine="709"/>
        <w:rPr>
          <w:rFonts w:ascii="Times New Roman" w:hAnsi="Times New Roman"/>
          <w:sz w:val="24"/>
          <w:szCs w:val="24"/>
        </w:rPr>
      </w:pPr>
    </w:p>
    <w:p w:rsidR="004A1F50" w:rsidRPr="00F913B1" w:rsidRDefault="004A1F50" w:rsidP="004A1F50">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4A1F50" w:rsidRPr="00F913B1" w:rsidRDefault="004A1F50" w:rsidP="004A1F50">
      <w:pPr>
        <w:spacing w:after="0" w:line="240" w:lineRule="auto"/>
        <w:ind w:firstLine="709"/>
        <w:jc w:val="center"/>
        <w:rPr>
          <w:rFonts w:ascii="Times New Roman" w:hAnsi="Times New Roman"/>
          <w:sz w:val="24"/>
          <w:szCs w:val="24"/>
        </w:rPr>
      </w:pPr>
    </w:p>
    <w:p w:rsidR="004A1F50" w:rsidRPr="00F913B1" w:rsidRDefault="004A1F50" w:rsidP="004A1F50">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4A1F50" w:rsidRPr="00F913B1"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4A1F50" w:rsidRPr="00A95DBA" w:rsidRDefault="004A1F50" w:rsidP="004A1F50">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4A1F50" w:rsidRPr="00DA26D6" w:rsidRDefault="004A1F50" w:rsidP="004A1F50">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4A1F50" w:rsidRPr="00A95DBA" w:rsidRDefault="004A1F50" w:rsidP="004A1F50">
      <w:pPr>
        <w:spacing w:after="0" w:line="240" w:lineRule="auto"/>
        <w:jc w:val="both"/>
        <w:rPr>
          <w:rFonts w:ascii="Times New Roman" w:hAnsi="Times New Roman"/>
          <w:sz w:val="24"/>
          <w:szCs w:val="24"/>
        </w:rPr>
      </w:pPr>
    </w:p>
    <w:p w:rsidR="004A1F50" w:rsidRPr="002F48D5" w:rsidRDefault="004A1F50" w:rsidP="004A1F50">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4A1F50" w:rsidRPr="002F48D5" w:rsidRDefault="004A1F50" w:rsidP="004A1F50">
      <w:pPr>
        <w:spacing w:after="0" w:line="240" w:lineRule="auto"/>
        <w:ind w:firstLine="709"/>
        <w:jc w:val="center"/>
        <w:rPr>
          <w:rFonts w:ascii="Times New Roman" w:hAnsi="Times New Roman"/>
          <w:sz w:val="24"/>
          <w:szCs w:val="24"/>
        </w:rPr>
      </w:pPr>
    </w:p>
    <w:p w:rsidR="004A1F50" w:rsidRPr="003C124A" w:rsidRDefault="004A1F50" w:rsidP="004A1F50">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4A1F50" w:rsidRPr="003C124A" w:rsidRDefault="004A1F50" w:rsidP="004A1F50">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4A1F50" w:rsidRPr="003C124A" w:rsidRDefault="004A1F50" w:rsidP="004A1F50">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107D82" w:rsidRPr="003C124A" w:rsidRDefault="00107D82" w:rsidP="00107D82">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lastRenderedPageBreak/>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107D82" w:rsidRPr="003C124A" w:rsidRDefault="00107D82" w:rsidP="00107D82">
      <w:pPr>
        <w:autoSpaceDE w:val="0"/>
        <w:autoSpaceDN w:val="0"/>
        <w:adjustRightInd w:val="0"/>
        <w:spacing w:after="0"/>
        <w:jc w:val="right"/>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107D82" w:rsidRPr="003C124A" w:rsidTr="00107D82">
        <w:tc>
          <w:tcPr>
            <w:tcW w:w="5328"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107D82" w:rsidRPr="003C124A" w:rsidRDefault="00107D82" w:rsidP="00107D8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107D82" w:rsidRPr="003C124A" w:rsidTr="00107D82">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07D82" w:rsidRPr="003C124A" w:rsidRDefault="00107D82" w:rsidP="00107D8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107D82" w:rsidRPr="003C124A" w:rsidTr="00107D82">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107D82" w:rsidRPr="003C124A" w:rsidRDefault="00107D82" w:rsidP="00107D82">
            <w:pPr>
              <w:pStyle w:val="ConsPlusCell"/>
              <w:jc w:val="both"/>
              <w:rPr>
                <w:sz w:val="24"/>
                <w:szCs w:val="24"/>
              </w:rPr>
            </w:pPr>
            <w:r w:rsidRPr="003C124A">
              <w:rPr>
                <w:sz w:val="24"/>
                <w:szCs w:val="24"/>
              </w:rPr>
              <w:t>2022 – 2030 годы</w:t>
            </w:r>
          </w:p>
        </w:tc>
      </w:tr>
      <w:tr w:rsidR="00107D82" w:rsidRPr="003C124A" w:rsidTr="00107D82">
        <w:trPr>
          <w:trHeight w:val="4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107D82" w:rsidRPr="003C124A" w:rsidTr="00107D82">
        <w:trPr>
          <w:trHeight w:val="328"/>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3. Создание условий для развития массового индивидуального жилищного </w:t>
            </w:r>
            <w:r w:rsidRPr="003C124A">
              <w:rPr>
                <w:rFonts w:ascii="Times New Roman" w:hAnsi="Times New Roman"/>
                <w:sz w:val="24"/>
                <w:szCs w:val="24"/>
              </w:rPr>
              <w:lastRenderedPageBreak/>
              <w:t>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107D82" w:rsidRPr="003C124A" w:rsidTr="00107D82">
        <w:trPr>
          <w:trHeight w:val="3605"/>
        </w:trPr>
        <w:tc>
          <w:tcPr>
            <w:tcW w:w="5328"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107D82" w:rsidRPr="003C124A" w:rsidTr="00107D82">
        <w:trPr>
          <w:trHeight w:val="701"/>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lastRenderedPageBreak/>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5328"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jc w:val="both"/>
        <w:rPr>
          <w:rFonts w:ascii="Times New Roman" w:hAnsi="Times New Roman"/>
          <w:sz w:val="24"/>
          <w:szCs w:val="24"/>
          <w:highlight w:val="yellow"/>
        </w:rPr>
      </w:pP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107D82" w:rsidRPr="003C124A" w:rsidRDefault="00107D82" w:rsidP="00107D82">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w:t>
      </w:r>
      <w:r w:rsidRPr="003C124A">
        <w:rPr>
          <w:rFonts w:ascii="Times New Roman" w:hAnsi="Times New Roman"/>
          <w:sz w:val="24"/>
          <w:szCs w:val="24"/>
        </w:rPr>
        <w:lastRenderedPageBreak/>
        <w:t xml:space="preserve">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107D82" w:rsidRPr="003C124A" w:rsidRDefault="00107D82" w:rsidP="00107D82">
      <w:pPr>
        <w:widowControl w:val="0"/>
        <w:autoSpaceDE w:val="0"/>
        <w:autoSpaceDN w:val="0"/>
        <w:adjustRightInd w:val="0"/>
        <w:spacing w:after="0"/>
        <w:jc w:val="both"/>
        <w:outlineLvl w:val="1"/>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107D82" w:rsidRPr="003C124A" w:rsidRDefault="00107D82" w:rsidP="00107D82">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Общий срок реализации настоящей подпрограммы составляет 9 лет, рассчитан на период 2022 – 2030 годов (в один этап).</w:t>
      </w:r>
    </w:p>
    <w:p w:rsidR="00107D82" w:rsidRPr="003C124A" w:rsidRDefault="00107D82" w:rsidP="00107D82">
      <w:pPr>
        <w:autoSpaceDE w:val="0"/>
        <w:autoSpaceDN w:val="0"/>
        <w:adjustRightInd w:val="0"/>
        <w:spacing w:after="0"/>
        <w:ind w:firstLine="54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107D82" w:rsidRPr="003C124A" w:rsidRDefault="00107D82" w:rsidP="00107D82">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107D82" w:rsidRPr="003C124A" w:rsidRDefault="00107D82" w:rsidP="00107D8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107D82" w:rsidRPr="003C124A" w:rsidRDefault="00107D82" w:rsidP="00107D82">
      <w:pPr>
        <w:widowControl w:val="0"/>
        <w:autoSpaceDE w:val="0"/>
        <w:autoSpaceDN w:val="0"/>
        <w:adjustRightInd w:val="0"/>
        <w:spacing w:after="0"/>
        <w:jc w:val="both"/>
        <w:rPr>
          <w:rFonts w:ascii="Times New Roman" w:hAnsi="Times New Roman"/>
          <w:sz w:val="24"/>
          <w:szCs w:val="24"/>
        </w:rPr>
      </w:pP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107D82" w:rsidRPr="003C124A" w:rsidRDefault="00107D82" w:rsidP="00107D82">
      <w:pPr>
        <w:widowControl w:val="0"/>
        <w:autoSpaceDE w:val="0"/>
        <w:autoSpaceDN w:val="0"/>
        <w:adjustRightInd w:val="0"/>
        <w:spacing w:after="0"/>
        <w:jc w:val="center"/>
        <w:rPr>
          <w:rFonts w:ascii="Times New Roman" w:hAnsi="Times New Roman"/>
          <w:sz w:val="24"/>
          <w:szCs w:val="24"/>
        </w:rPr>
      </w:pP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107D82" w:rsidRPr="005F29A4" w:rsidRDefault="00107D82" w:rsidP="00107D82">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107D82" w:rsidRPr="00DC1A74" w:rsidRDefault="00107D82" w:rsidP="00107D82">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107D82" w:rsidRPr="00DC1A74" w:rsidRDefault="00107D82" w:rsidP="00107D82">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107D82" w:rsidRPr="00DC1A74"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107D82" w:rsidRPr="00A97C8C" w:rsidRDefault="00107D82" w:rsidP="00107D82">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107D82" w:rsidRPr="001B7CF2" w:rsidRDefault="00107D82" w:rsidP="00107D82">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107D82" w:rsidRPr="00E04E76" w:rsidRDefault="00107D82" w:rsidP="00107D82">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w:t>
      </w:r>
      <w:r w:rsidRPr="00E04E76">
        <w:rPr>
          <w:rFonts w:ascii="Times New Roman" w:hAnsi="Times New Roman"/>
          <w:sz w:val="24"/>
          <w:szCs w:val="24"/>
        </w:rPr>
        <w:lastRenderedPageBreak/>
        <w:t>мероприятий по нормализации температурного режима в новом корпусе здания школы-интерната;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107D82" w:rsidRPr="002D35B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107D82" w:rsidRPr="00850660" w:rsidRDefault="00107D82" w:rsidP="00107D82">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107D82" w:rsidRDefault="00107D82" w:rsidP="00107D82">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107D82" w:rsidRPr="00075306"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107D82" w:rsidRPr="003A4845" w:rsidRDefault="00107D82" w:rsidP="00107D82">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107D82" w:rsidRPr="00262D29" w:rsidRDefault="00107D82" w:rsidP="00107D82">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107D82" w:rsidRPr="00262D29" w:rsidRDefault="00107D82" w:rsidP="00107D82">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107D82" w:rsidRPr="00DC1A74" w:rsidRDefault="00107D82" w:rsidP="00107D82">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107D82" w:rsidRPr="006442AA" w:rsidRDefault="00107D82" w:rsidP="00107D82">
      <w:pPr>
        <w:spacing w:after="0"/>
        <w:jc w:val="both"/>
        <w:rPr>
          <w:rFonts w:ascii="Times New Roman" w:hAnsi="Times New Roman"/>
          <w:sz w:val="24"/>
          <w:szCs w:val="24"/>
        </w:rPr>
      </w:pPr>
      <w:r w:rsidRPr="00DC1A74">
        <w:rPr>
          <w:rFonts w:ascii="Times New Roman" w:hAnsi="Times New Roman"/>
          <w:sz w:val="24"/>
          <w:szCs w:val="24"/>
        </w:rPr>
        <w:lastRenderedPageBreak/>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107D82" w:rsidRPr="003C124A" w:rsidRDefault="00107D82" w:rsidP="00107D82">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07D82" w:rsidRPr="003C124A" w:rsidRDefault="00107D82" w:rsidP="00107D82">
      <w:pPr>
        <w:autoSpaceDE w:val="0"/>
        <w:autoSpaceDN w:val="0"/>
        <w:adjustRightInd w:val="0"/>
        <w:spacing w:after="0"/>
        <w:jc w:val="center"/>
        <w:rPr>
          <w:rFonts w:ascii="Times New Roman" w:hAnsi="Times New Roman"/>
          <w:sz w:val="24"/>
          <w:szCs w:val="24"/>
        </w:rPr>
      </w:pP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69 527 343,69</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15 649 955,47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21 154 247,88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9 619 231,72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24 990 341,13</w:t>
      </w:r>
      <w:r w:rsidRPr="003D53BE">
        <w:rPr>
          <w:rFonts w:ascii="Times New Roman" w:hAnsi="Times New Roman"/>
          <w:sz w:val="24"/>
          <w:szCs w:val="24"/>
        </w:rPr>
        <w:t xml:space="preserve"> рублей, в том числе:         </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5 851 330,48</w:t>
      </w:r>
      <w:r w:rsidRPr="003D53BE">
        <w:rPr>
          <w:rFonts w:ascii="Times New Roman" w:hAnsi="Times New Roman"/>
          <w:sz w:val="24"/>
          <w:szCs w:val="24"/>
        </w:rPr>
        <w:t xml:space="preserve">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107D82" w:rsidRPr="003D53BE"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23 382 754,68</w:t>
      </w:r>
      <w:r w:rsidRPr="003D53BE">
        <w:rPr>
          <w:rFonts w:ascii="Times New Roman" w:hAnsi="Times New Roman"/>
          <w:sz w:val="24"/>
          <w:szCs w:val="24"/>
        </w:rPr>
        <w:t xml:space="preserve"> рублей, в том числе:         </w:t>
      </w:r>
    </w:p>
    <w:p w:rsidR="00107D82" w:rsidRDefault="00107D82" w:rsidP="00107D8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r>
        <w:rPr>
          <w:rFonts w:ascii="Times New Roman" w:hAnsi="Times New Roman"/>
          <w:sz w:val="24"/>
          <w:szCs w:val="24"/>
        </w:rPr>
        <w:t>;</w:t>
      </w:r>
    </w:p>
    <w:p w:rsidR="00107D82" w:rsidRDefault="00107D82" w:rsidP="00107D82">
      <w:pPr>
        <w:tabs>
          <w:tab w:val="left" w:pos="0"/>
        </w:tabs>
        <w:spacing w:after="0"/>
        <w:jc w:val="both"/>
        <w:rPr>
          <w:rFonts w:ascii="Times New Roman" w:hAnsi="Times New Roman"/>
          <w:sz w:val="24"/>
          <w:szCs w:val="24"/>
        </w:rPr>
      </w:pPr>
      <w:r w:rsidRPr="003D53BE">
        <w:rPr>
          <w:rFonts w:ascii="Times New Roman" w:hAnsi="Times New Roman"/>
          <w:sz w:val="24"/>
          <w:szCs w:val="24"/>
        </w:rPr>
        <w:t>202</w:t>
      </w:r>
      <w:r>
        <w:rPr>
          <w:rFonts w:ascii="Times New Roman" w:hAnsi="Times New Roman"/>
          <w:sz w:val="24"/>
          <w:szCs w:val="24"/>
        </w:rPr>
        <w:t>4</w:t>
      </w:r>
      <w:r w:rsidRPr="003D53BE">
        <w:rPr>
          <w:rFonts w:ascii="Times New Roman" w:hAnsi="Times New Roman"/>
          <w:sz w:val="24"/>
          <w:szCs w:val="24"/>
        </w:rPr>
        <w:t xml:space="preserve"> год – </w:t>
      </w:r>
      <w:r>
        <w:rPr>
          <w:rFonts w:ascii="Times New Roman" w:hAnsi="Times New Roman"/>
          <w:sz w:val="24"/>
          <w:szCs w:val="24"/>
        </w:rPr>
        <w:t>179 393,27</w:t>
      </w:r>
      <w:r w:rsidRPr="003D53BE">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tabs>
          <w:tab w:val="left" w:pos="0"/>
        </w:tabs>
        <w:spacing w:after="0"/>
        <w:jc w:val="both"/>
        <w:rPr>
          <w:rFonts w:ascii="Times New Roman" w:hAnsi="Times New Roman"/>
          <w:sz w:val="24"/>
          <w:szCs w:val="24"/>
        </w:rPr>
      </w:pPr>
      <w:r w:rsidRPr="003C124A">
        <w:rPr>
          <w:rFonts w:ascii="Times New Roman" w:hAnsi="Times New Roman"/>
          <w:sz w:val="24"/>
          <w:szCs w:val="24"/>
        </w:rPr>
        <w:lastRenderedPageBreak/>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107D82" w:rsidRPr="003C124A" w:rsidRDefault="00107D82" w:rsidP="00107D82">
      <w:pPr>
        <w:tabs>
          <w:tab w:val="left" w:pos="567"/>
          <w:tab w:val="left" w:pos="993"/>
        </w:tabs>
        <w:spacing w:after="0"/>
        <w:jc w:val="both"/>
        <w:rPr>
          <w:rFonts w:ascii="Times New Roman" w:hAnsi="Times New Roman"/>
          <w:sz w:val="24"/>
          <w:szCs w:val="24"/>
        </w:rPr>
      </w:pPr>
    </w:p>
    <w:p w:rsidR="00107D82" w:rsidRPr="003C124A" w:rsidRDefault="00107D82" w:rsidP="00107D82">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107D82" w:rsidRPr="003C124A" w:rsidRDefault="00107D82" w:rsidP="00107D82">
      <w:pPr>
        <w:tabs>
          <w:tab w:val="left" w:pos="567"/>
          <w:tab w:val="left" w:pos="993"/>
        </w:tabs>
        <w:spacing w:after="0"/>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107D82" w:rsidRPr="003C124A" w:rsidRDefault="00107D82" w:rsidP="00107D82">
      <w:pPr>
        <w:widowControl w:val="0"/>
        <w:autoSpaceDE w:val="0"/>
        <w:autoSpaceDN w:val="0"/>
        <w:adjustRightInd w:val="0"/>
        <w:spacing w:after="0"/>
        <w:jc w:val="both"/>
        <w:outlineLvl w:val="3"/>
        <w:rPr>
          <w:rFonts w:ascii="Times New Roman" w:hAnsi="Times New Roman"/>
          <w:sz w:val="24"/>
          <w:szCs w:val="24"/>
        </w:rPr>
      </w:pP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107D82" w:rsidRPr="003C124A" w:rsidRDefault="00107D82" w:rsidP="00107D82">
      <w:pPr>
        <w:autoSpaceDE w:val="0"/>
        <w:autoSpaceDN w:val="0"/>
        <w:adjustRightInd w:val="0"/>
        <w:spacing w:after="0"/>
        <w:jc w:val="both"/>
        <w:rPr>
          <w:rFonts w:ascii="Times New Roman" w:hAnsi="Times New Roman"/>
          <w:sz w:val="24"/>
          <w:szCs w:val="24"/>
        </w:rPr>
      </w:pPr>
    </w:p>
    <w:p w:rsidR="00107D82" w:rsidRPr="003C124A" w:rsidRDefault="00107D82" w:rsidP="00107D8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107D82" w:rsidRDefault="00107D82" w:rsidP="00107D82">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07D82" w:rsidRPr="003C124A" w:rsidRDefault="00107D82" w:rsidP="00107D82">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07D82" w:rsidRPr="003C124A" w:rsidRDefault="00107D82" w:rsidP="00107D82">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07D82" w:rsidRPr="003C124A" w:rsidRDefault="00107D82" w:rsidP="00107D82">
      <w:pPr>
        <w:pStyle w:val="ConsPlusNonformat"/>
        <w:jc w:val="center"/>
        <w:rPr>
          <w:rFonts w:ascii="Times New Roman" w:hAnsi="Times New Roman" w:cs="Times New Roman"/>
          <w:sz w:val="24"/>
          <w:szCs w:val="24"/>
        </w:rPr>
      </w:pPr>
    </w:p>
    <w:p w:rsidR="00107D82" w:rsidRPr="00956220" w:rsidRDefault="00107D82" w:rsidP="00107D82">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07D82" w:rsidRPr="003C124A" w:rsidRDefault="00107D82" w:rsidP="00107D82">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07D82" w:rsidRPr="003C124A" w:rsidTr="00107D82">
        <w:tc>
          <w:tcPr>
            <w:tcW w:w="3510" w:type="dxa"/>
            <w:vAlign w:val="center"/>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07D82" w:rsidRPr="003C124A" w:rsidRDefault="00107D82" w:rsidP="00107D82">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07D82" w:rsidRPr="003C124A" w:rsidRDefault="00107D82" w:rsidP="00107D82">
            <w:pPr>
              <w:spacing w:after="0"/>
              <w:rPr>
                <w:rFonts w:ascii="Times New Roman" w:hAnsi="Times New Roman"/>
                <w:sz w:val="24"/>
                <w:szCs w:val="24"/>
              </w:rPr>
            </w:pP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07D82" w:rsidRPr="003C124A" w:rsidTr="00107D82">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07D82" w:rsidRPr="003C124A" w:rsidRDefault="00107D82" w:rsidP="00107D82">
            <w:pPr>
              <w:pStyle w:val="ConsPlusCell"/>
              <w:jc w:val="both"/>
              <w:rPr>
                <w:sz w:val="24"/>
                <w:szCs w:val="24"/>
              </w:rPr>
            </w:pPr>
            <w:r w:rsidRPr="003C124A">
              <w:rPr>
                <w:sz w:val="24"/>
                <w:szCs w:val="24"/>
              </w:rPr>
              <w:t xml:space="preserve">Управление, Главное управление ветеринарии Омской 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07D82" w:rsidRPr="003C124A" w:rsidRDefault="00107D82" w:rsidP="00107D82">
            <w:pPr>
              <w:pStyle w:val="ConsPlusCell"/>
              <w:jc w:val="both"/>
              <w:rPr>
                <w:sz w:val="24"/>
                <w:szCs w:val="24"/>
              </w:rPr>
            </w:pPr>
            <w:r w:rsidRPr="003C124A">
              <w:rPr>
                <w:sz w:val="24"/>
                <w:szCs w:val="24"/>
              </w:rPr>
              <w:t>Управление, Главное управление ветеринарии</w:t>
            </w:r>
          </w:p>
        </w:tc>
      </w:tr>
      <w:tr w:rsidR="00107D82" w:rsidRPr="003C124A" w:rsidTr="00107D82">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07D82" w:rsidRPr="003C124A" w:rsidRDefault="00107D82" w:rsidP="00107D82">
            <w:pPr>
              <w:pStyle w:val="ConsPlusCell"/>
              <w:jc w:val="both"/>
              <w:rPr>
                <w:sz w:val="24"/>
                <w:szCs w:val="24"/>
              </w:rPr>
            </w:pPr>
            <w:r w:rsidRPr="003C124A">
              <w:rPr>
                <w:sz w:val="24"/>
                <w:szCs w:val="24"/>
              </w:rPr>
              <w:t>2022-2030</w:t>
            </w:r>
          </w:p>
        </w:tc>
      </w:tr>
      <w:tr w:rsidR="00107D82" w:rsidRPr="003C124A" w:rsidTr="00107D82">
        <w:trPr>
          <w:trHeight w:val="4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07D82" w:rsidRPr="003C124A" w:rsidTr="00107D82">
        <w:trPr>
          <w:trHeight w:val="328"/>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07D82" w:rsidRPr="003C124A" w:rsidRDefault="00107D82" w:rsidP="00107D82">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07D82" w:rsidRPr="003C124A" w:rsidTr="00107D82">
        <w:trPr>
          <w:trHeight w:val="647"/>
        </w:trPr>
        <w:tc>
          <w:tcPr>
            <w:tcW w:w="3510" w:type="dxa"/>
          </w:tcPr>
          <w:p w:rsidR="00107D82" w:rsidRPr="003C124A" w:rsidRDefault="00107D82" w:rsidP="00107D8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07D82" w:rsidRPr="003C124A" w:rsidTr="00107D82">
        <w:trPr>
          <w:trHeight w:val="701"/>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w:t>
            </w:r>
            <w:r w:rsidRPr="003C124A">
              <w:rPr>
                <w:rFonts w:ascii="Times New Roman" w:hAnsi="Times New Roman"/>
                <w:sz w:val="24"/>
                <w:szCs w:val="24"/>
              </w:rPr>
              <w:lastRenderedPageBreak/>
              <w:t xml:space="preserve">годам ее реализации </w:t>
            </w:r>
          </w:p>
        </w:tc>
        <w:tc>
          <w:tcPr>
            <w:tcW w:w="6237"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07D82" w:rsidRPr="003C124A" w:rsidTr="00107D82">
        <w:trPr>
          <w:trHeight w:val="697"/>
        </w:trPr>
        <w:tc>
          <w:tcPr>
            <w:tcW w:w="3510" w:type="dxa"/>
          </w:tcPr>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07D82" w:rsidRPr="003C124A" w:rsidRDefault="00107D82" w:rsidP="00107D82">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07D82" w:rsidRPr="003C124A" w:rsidRDefault="00107D82" w:rsidP="00107D82">
            <w:pPr>
              <w:pStyle w:val="ConsPlusCell"/>
              <w:jc w:val="both"/>
              <w:rPr>
                <w:sz w:val="24"/>
                <w:szCs w:val="24"/>
              </w:rPr>
            </w:pPr>
            <w:r w:rsidRPr="003C124A">
              <w:rPr>
                <w:sz w:val="24"/>
                <w:szCs w:val="24"/>
              </w:rPr>
              <w:t>2022 год – 100,5 %;</w:t>
            </w:r>
          </w:p>
          <w:p w:rsidR="00107D82" w:rsidRPr="003C124A" w:rsidRDefault="00107D82" w:rsidP="00107D82">
            <w:pPr>
              <w:pStyle w:val="ConsPlusCell"/>
              <w:jc w:val="both"/>
              <w:rPr>
                <w:sz w:val="24"/>
                <w:szCs w:val="24"/>
              </w:rPr>
            </w:pPr>
            <w:r w:rsidRPr="003C124A">
              <w:rPr>
                <w:sz w:val="24"/>
                <w:szCs w:val="24"/>
              </w:rPr>
              <w:t>2023 год – 100,6 %;</w:t>
            </w:r>
          </w:p>
          <w:p w:rsidR="00107D82" w:rsidRPr="003C124A" w:rsidRDefault="00107D82" w:rsidP="00107D82">
            <w:pPr>
              <w:pStyle w:val="ConsPlusCell"/>
              <w:jc w:val="both"/>
              <w:rPr>
                <w:sz w:val="24"/>
                <w:szCs w:val="24"/>
              </w:rPr>
            </w:pPr>
            <w:r w:rsidRPr="003C124A">
              <w:rPr>
                <w:sz w:val="24"/>
                <w:szCs w:val="24"/>
              </w:rPr>
              <w:t>2024 год – 100,7 %;</w:t>
            </w:r>
          </w:p>
          <w:p w:rsidR="00107D82" w:rsidRPr="003C124A" w:rsidRDefault="00107D82" w:rsidP="00107D82">
            <w:pPr>
              <w:pStyle w:val="ConsPlusCell"/>
              <w:jc w:val="both"/>
              <w:rPr>
                <w:sz w:val="24"/>
                <w:szCs w:val="24"/>
              </w:rPr>
            </w:pPr>
            <w:r w:rsidRPr="003C124A">
              <w:rPr>
                <w:sz w:val="24"/>
                <w:szCs w:val="24"/>
              </w:rPr>
              <w:t>2025 год – 100,7 %;</w:t>
            </w:r>
          </w:p>
          <w:p w:rsidR="00107D82" w:rsidRPr="003C124A" w:rsidRDefault="00107D82" w:rsidP="00107D82">
            <w:pPr>
              <w:pStyle w:val="ConsPlusCell"/>
              <w:jc w:val="both"/>
              <w:rPr>
                <w:sz w:val="24"/>
                <w:szCs w:val="24"/>
              </w:rPr>
            </w:pPr>
            <w:r w:rsidRPr="003C124A">
              <w:rPr>
                <w:sz w:val="24"/>
                <w:szCs w:val="24"/>
              </w:rPr>
              <w:t>2026 год – 100,7 %;</w:t>
            </w:r>
          </w:p>
          <w:p w:rsidR="00107D82" w:rsidRPr="003C124A" w:rsidRDefault="00107D82" w:rsidP="00107D82">
            <w:pPr>
              <w:pStyle w:val="ConsPlusCell"/>
              <w:jc w:val="both"/>
              <w:rPr>
                <w:sz w:val="24"/>
                <w:szCs w:val="24"/>
              </w:rPr>
            </w:pPr>
            <w:r w:rsidRPr="003C124A">
              <w:rPr>
                <w:sz w:val="24"/>
                <w:szCs w:val="24"/>
              </w:rPr>
              <w:t>2027 год – 100,8 %;</w:t>
            </w:r>
          </w:p>
          <w:p w:rsidR="00107D82" w:rsidRPr="003C124A" w:rsidRDefault="00107D82" w:rsidP="00107D82">
            <w:pPr>
              <w:pStyle w:val="ConsPlusCell"/>
              <w:jc w:val="both"/>
              <w:rPr>
                <w:sz w:val="24"/>
                <w:szCs w:val="24"/>
              </w:rPr>
            </w:pPr>
            <w:r w:rsidRPr="003C124A">
              <w:rPr>
                <w:sz w:val="24"/>
                <w:szCs w:val="24"/>
              </w:rPr>
              <w:t>2028 год – 100,8 %,</w:t>
            </w:r>
          </w:p>
          <w:p w:rsidR="00107D82" w:rsidRPr="003C124A" w:rsidRDefault="00107D82" w:rsidP="00107D82">
            <w:pPr>
              <w:pStyle w:val="ConsPlusCell"/>
              <w:jc w:val="both"/>
              <w:rPr>
                <w:sz w:val="24"/>
                <w:szCs w:val="24"/>
              </w:rPr>
            </w:pPr>
            <w:r w:rsidRPr="003C124A">
              <w:rPr>
                <w:sz w:val="24"/>
                <w:szCs w:val="24"/>
              </w:rPr>
              <w:t>2029 год – 100,9 %,</w:t>
            </w:r>
          </w:p>
          <w:p w:rsidR="00107D82" w:rsidRPr="003C124A" w:rsidRDefault="00107D82" w:rsidP="00107D82">
            <w:pPr>
              <w:pStyle w:val="ConsPlusCell"/>
              <w:jc w:val="both"/>
              <w:rPr>
                <w:sz w:val="24"/>
                <w:szCs w:val="24"/>
              </w:rPr>
            </w:pPr>
            <w:r w:rsidRPr="003C124A">
              <w:rPr>
                <w:sz w:val="24"/>
                <w:szCs w:val="24"/>
              </w:rPr>
              <w:t>2030 год – 100,9 %.</w:t>
            </w:r>
          </w:p>
          <w:p w:rsidR="00107D82" w:rsidRPr="003C124A" w:rsidRDefault="00107D82" w:rsidP="00107D82">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07D82" w:rsidRPr="003C124A" w:rsidRDefault="00107D82" w:rsidP="00107D82">
            <w:pPr>
              <w:pStyle w:val="ConsPlusCell"/>
              <w:jc w:val="both"/>
              <w:rPr>
                <w:sz w:val="24"/>
                <w:szCs w:val="24"/>
              </w:rPr>
            </w:pPr>
            <w:r w:rsidRPr="003C124A">
              <w:rPr>
                <w:sz w:val="24"/>
                <w:szCs w:val="24"/>
              </w:rPr>
              <w:lastRenderedPageBreak/>
              <w:t>2022 год – 101,0 %;</w:t>
            </w:r>
          </w:p>
          <w:p w:rsidR="00107D82" w:rsidRPr="003C124A" w:rsidRDefault="00107D82" w:rsidP="00107D82">
            <w:pPr>
              <w:pStyle w:val="ConsPlusCell"/>
              <w:jc w:val="both"/>
              <w:rPr>
                <w:sz w:val="24"/>
                <w:szCs w:val="24"/>
              </w:rPr>
            </w:pPr>
            <w:r w:rsidRPr="003C124A">
              <w:rPr>
                <w:sz w:val="24"/>
                <w:szCs w:val="24"/>
              </w:rPr>
              <w:t>2023 год – 101,1 %;</w:t>
            </w:r>
          </w:p>
          <w:p w:rsidR="00107D82" w:rsidRPr="003C124A" w:rsidRDefault="00107D82" w:rsidP="00107D82">
            <w:pPr>
              <w:pStyle w:val="ConsPlusCell"/>
              <w:jc w:val="both"/>
              <w:rPr>
                <w:sz w:val="24"/>
                <w:szCs w:val="24"/>
              </w:rPr>
            </w:pPr>
            <w:r w:rsidRPr="003C124A">
              <w:rPr>
                <w:sz w:val="24"/>
                <w:szCs w:val="24"/>
              </w:rPr>
              <w:t>2024 год – 101,2 %;</w:t>
            </w:r>
          </w:p>
          <w:p w:rsidR="00107D82" w:rsidRPr="003C124A" w:rsidRDefault="00107D82" w:rsidP="00107D82">
            <w:pPr>
              <w:pStyle w:val="ConsPlusCell"/>
              <w:jc w:val="both"/>
              <w:rPr>
                <w:sz w:val="24"/>
                <w:szCs w:val="24"/>
              </w:rPr>
            </w:pPr>
            <w:r w:rsidRPr="003C124A">
              <w:rPr>
                <w:sz w:val="24"/>
                <w:szCs w:val="24"/>
              </w:rPr>
              <w:t>2025 год – 101,3 %;</w:t>
            </w:r>
          </w:p>
          <w:p w:rsidR="00107D82" w:rsidRPr="003C124A" w:rsidRDefault="00107D82" w:rsidP="00107D82">
            <w:pPr>
              <w:pStyle w:val="ConsPlusCell"/>
              <w:jc w:val="both"/>
              <w:rPr>
                <w:sz w:val="24"/>
                <w:szCs w:val="24"/>
              </w:rPr>
            </w:pPr>
            <w:r w:rsidRPr="003C124A">
              <w:rPr>
                <w:sz w:val="24"/>
                <w:szCs w:val="24"/>
              </w:rPr>
              <w:t>2026 год – 101,4 %;</w:t>
            </w:r>
          </w:p>
          <w:p w:rsidR="00107D82" w:rsidRPr="003C124A" w:rsidRDefault="00107D82" w:rsidP="00107D82">
            <w:pPr>
              <w:pStyle w:val="ConsPlusCell"/>
              <w:jc w:val="both"/>
              <w:rPr>
                <w:sz w:val="24"/>
                <w:szCs w:val="24"/>
              </w:rPr>
            </w:pPr>
            <w:r w:rsidRPr="003C124A">
              <w:rPr>
                <w:sz w:val="24"/>
                <w:szCs w:val="24"/>
              </w:rPr>
              <w:t>2027 год – 101,5 %;</w:t>
            </w:r>
          </w:p>
          <w:p w:rsidR="00107D82" w:rsidRPr="003C124A" w:rsidRDefault="00107D82" w:rsidP="00107D82">
            <w:pPr>
              <w:pStyle w:val="ConsPlusCell"/>
              <w:jc w:val="both"/>
              <w:rPr>
                <w:sz w:val="24"/>
                <w:szCs w:val="24"/>
              </w:rPr>
            </w:pPr>
            <w:r w:rsidRPr="003C124A">
              <w:rPr>
                <w:sz w:val="24"/>
                <w:szCs w:val="24"/>
              </w:rPr>
              <w:t>2028 год – 101,6 %;</w:t>
            </w:r>
          </w:p>
          <w:p w:rsidR="00107D82" w:rsidRPr="003C124A" w:rsidRDefault="00107D82" w:rsidP="00107D82">
            <w:pPr>
              <w:pStyle w:val="ConsPlusCell"/>
              <w:jc w:val="both"/>
              <w:rPr>
                <w:sz w:val="24"/>
                <w:szCs w:val="24"/>
              </w:rPr>
            </w:pPr>
            <w:r w:rsidRPr="003C124A">
              <w:rPr>
                <w:sz w:val="24"/>
                <w:szCs w:val="24"/>
              </w:rPr>
              <w:t>2029 год – 101,7 %,</w:t>
            </w:r>
          </w:p>
          <w:p w:rsidR="00107D82" w:rsidRPr="003C124A" w:rsidRDefault="00107D82" w:rsidP="00107D82">
            <w:pPr>
              <w:pStyle w:val="ConsPlusCell"/>
              <w:jc w:val="both"/>
              <w:rPr>
                <w:sz w:val="24"/>
                <w:szCs w:val="24"/>
              </w:rPr>
            </w:pPr>
            <w:r w:rsidRPr="003C124A">
              <w:rPr>
                <w:sz w:val="24"/>
                <w:szCs w:val="24"/>
              </w:rPr>
              <w:t>2030 год – 101,8 %.</w:t>
            </w:r>
          </w:p>
          <w:p w:rsidR="00107D82" w:rsidRPr="003C124A" w:rsidRDefault="00107D82" w:rsidP="00107D82">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07D82" w:rsidRPr="003C124A" w:rsidRDefault="00107D82" w:rsidP="00107D82">
            <w:pPr>
              <w:pStyle w:val="ConsPlusCell"/>
              <w:jc w:val="both"/>
              <w:rPr>
                <w:sz w:val="24"/>
                <w:szCs w:val="24"/>
              </w:rPr>
            </w:pPr>
            <w:r w:rsidRPr="003C124A">
              <w:rPr>
                <w:sz w:val="24"/>
                <w:szCs w:val="24"/>
              </w:rPr>
              <w:t>2022 год – 9,1 %;</w:t>
            </w:r>
          </w:p>
          <w:p w:rsidR="00107D82" w:rsidRPr="003C124A" w:rsidRDefault="00107D82" w:rsidP="00107D82">
            <w:pPr>
              <w:pStyle w:val="ConsPlusCell"/>
              <w:jc w:val="both"/>
              <w:rPr>
                <w:sz w:val="24"/>
                <w:szCs w:val="24"/>
              </w:rPr>
            </w:pPr>
            <w:r w:rsidRPr="003C124A">
              <w:rPr>
                <w:sz w:val="24"/>
                <w:szCs w:val="24"/>
              </w:rPr>
              <w:t>2023 год – 9,2 %;</w:t>
            </w:r>
          </w:p>
          <w:p w:rsidR="00107D82" w:rsidRPr="003C124A" w:rsidRDefault="00107D82" w:rsidP="00107D82">
            <w:pPr>
              <w:pStyle w:val="ConsPlusCell"/>
              <w:jc w:val="both"/>
              <w:rPr>
                <w:sz w:val="24"/>
                <w:szCs w:val="24"/>
              </w:rPr>
            </w:pPr>
            <w:r w:rsidRPr="003C124A">
              <w:rPr>
                <w:sz w:val="24"/>
                <w:szCs w:val="24"/>
              </w:rPr>
              <w:t>2024 год – 9,2 %;</w:t>
            </w:r>
          </w:p>
          <w:p w:rsidR="00107D82" w:rsidRPr="003C124A" w:rsidRDefault="00107D82" w:rsidP="00107D82">
            <w:pPr>
              <w:pStyle w:val="ConsPlusCell"/>
              <w:jc w:val="both"/>
              <w:rPr>
                <w:sz w:val="24"/>
                <w:szCs w:val="24"/>
              </w:rPr>
            </w:pPr>
            <w:r w:rsidRPr="003C124A">
              <w:rPr>
                <w:sz w:val="24"/>
                <w:szCs w:val="24"/>
              </w:rPr>
              <w:t>2025 год – 9,2 %;</w:t>
            </w:r>
          </w:p>
          <w:p w:rsidR="00107D82" w:rsidRPr="003C124A" w:rsidRDefault="00107D82" w:rsidP="00107D82">
            <w:pPr>
              <w:pStyle w:val="ConsPlusCell"/>
              <w:jc w:val="both"/>
              <w:rPr>
                <w:sz w:val="24"/>
                <w:szCs w:val="24"/>
              </w:rPr>
            </w:pPr>
            <w:r w:rsidRPr="003C124A">
              <w:rPr>
                <w:sz w:val="24"/>
                <w:szCs w:val="24"/>
              </w:rPr>
              <w:t>2026 год – 9,3 %;</w:t>
            </w:r>
          </w:p>
          <w:p w:rsidR="00107D82" w:rsidRPr="003C124A" w:rsidRDefault="00107D82" w:rsidP="00107D82">
            <w:pPr>
              <w:pStyle w:val="ConsPlusCell"/>
              <w:jc w:val="both"/>
              <w:rPr>
                <w:sz w:val="24"/>
                <w:szCs w:val="24"/>
              </w:rPr>
            </w:pPr>
            <w:r w:rsidRPr="003C124A">
              <w:rPr>
                <w:sz w:val="24"/>
                <w:szCs w:val="24"/>
              </w:rPr>
              <w:t>2027 год – 9,3%;</w:t>
            </w:r>
          </w:p>
          <w:p w:rsidR="00107D82" w:rsidRPr="003C124A" w:rsidRDefault="00107D82" w:rsidP="00107D82">
            <w:pPr>
              <w:pStyle w:val="ConsPlusCell"/>
              <w:jc w:val="both"/>
              <w:rPr>
                <w:sz w:val="24"/>
                <w:szCs w:val="24"/>
              </w:rPr>
            </w:pPr>
            <w:r w:rsidRPr="003C124A">
              <w:rPr>
                <w:sz w:val="24"/>
                <w:szCs w:val="24"/>
              </w:rPr>
              <w:t>2028 год – 9,3 %;</w:t>
            </w:r>
          </w:p>
          <w:p w:rsidR="00107D82" w:rsidRPr="003C124A" w:rsidRDefault="00107D82" w:rsidP="00107D82">
            <w:pPr>
              <w:pStyle w:val="ConsPlusCell"/>
              <w:jc w:val="both"/>
              <w:rPr>
                <w:sz w:val="24"/>
                <w:szCs w:val="24"/>
              </w:rPr>
            </w:pPr>
            <w:r w:rsidRPr="003C124A">
              <w:rPr>
                <w:sz w:val="24"/>
                <w:szCs w:val="24"/>
              </w:rPr>
              <w:t>2029 год – 9,4 %;</w:t>
            </w:r>
          </w:p>
          <w:p w:rsidR="00107D82" w:rsidRPr="003C124A" w:rsidRDefault="00107D82" w:rsidP="00107D82">
            <w:pPr>
              <w:pStyle w:val="ConsPlusCell"/>
              <w:jc w:val="both"/>
              <w:rPr>
                <w:sz w:val="24"/>
                <w:szCs w:val="24"/>
              </w:rPr>
            </w:pPr>
            <w:r w:rsidRPr="003C124A">
              <w:rPr>
                <w:sz w:val="24"/>
                <w:szCs w:val="24"/>
              </w:rPr>
              <w:t>2030 год – 9,4 %.</w:t>
            </w:r>
          </w:p>
          <w:p w:rsidR="00107D82" w:rsidRPr="003C124A" w:rsidRDefault="00107D82" w:rsidP="00107D82">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07D82" w:rsidRPr="003C124A" w:rsidRDefault="00107D82" w:rsidP="00107D82">
            <w:pPr>
              <w:pStyle w:val="ConsPlusCell"/>
              <w:jc w:val="both"/>
              <w:rPr>
                <w:sz w:val="24"/>
                <w:szCs w:val="24"/>
              </w:rPr>
            </w:pPr>
            <w:r w:rsidRPr="003C124A">
              <w:rPr>
                <w:sz w:val="24"/>
                <w:szCs w:val="24"/>
              </w:rPr>
              <w:t>2023 год – 15384,0 рубля;</w:t>
            </w:r>
          </w:p>
          <w:p w:rsidR="00107D82" w:rsidRPr="003C124A" w:rsidRDefault="00107D82" w:rsidP="00107D82">
            <w:pPr>
              <w:pStyle w:val="ConsPlusCell"/>
              <w:jc w:val="both"/>
              <w:rPr>
                <w:sz w:val="24"/>
                <w:szCs w:val="24"/>
              </w:rPr>
            </w:pPr>
            <w:r w:rsidRPr="003C124A">
              <w:rPr>
                <w:sz w:val="24"/>
                <w:szCs w:val="24"/>
              </w:rPr>
              <w:t>2024 год – 15480,0 рублей;</w:t>
            </w:r>
          </w:p>
          <w:p w:rsidR="00107D82" w:rsidRPr="003C124A" w:rsidRDefault="00107D82" w:rsidP="00107D82">
            <w:pPr>
              <w:pStyle w:val="ConsPlusCell"/>
              <w:jc w:val="both"/>
              <w:rPr>
                <w:sz w:val="24"/>
                <w:szCs w:val="24"/>
              </w:rPr>
            </w:pPr>
            <w:r w:rsidRPr="003C124A">
              <w:rPr>
                <w:sz w:val="24"/>
                <w:szCs w:val="24"/>
              </w:rPr>
              <w:t>2025 год – 15580,0 рублей;</w:t>
            </w:r>
          </w:p>
          <w:p w:rsidR="00107D82" w:rsidRPr="003C124A" w:rsidRDefault="00107D82" w:rsidP="00107D82">
            <w:pPr>
              <w:pStyle w:val="ConsPlusCell"/>
              <w:jc w:val="both"/>
              <w:rPr>
                <w:sz w:val="24"/>
                <w:szCs w:val="24"/>
              </w:rPr>
            </w:pPr>
            <w:r w:rsidRPr="003C124A">
              <w:rPr>
                <w:sz w:val="24"/>
                <w:szCs w:val="24"/>
              </w:rPr>
              <w:t>2026 год – 15680,0 рублей;</w:t>
            </w:r>
          </w:p>
          <w:p w:rsidR="00107D82" w:rsidRPr="003C124A" w:rsidRDefault="00107D82" w:rsidP="00107D82">
            <w:pPr>
              <w:pStyle w:val="ConsPlusCell"/>
              <w:jc w:val="both"/>
              <w:rPr>
                <w:sz w:val="24"/>
                <w:szCs w:val="24"/>
              </w:rPr>
            </w:pPr>
            <w:r w:rsidRPr="003C124A">
              <w:rPr>
                <w:sz w:val="24"/>
                <w:szCs w:val="24"/>
              </w:rPr>
              <w:t>2027 год – 15780,0 рублей;</w:t>
            </w:r>
          </w:p>
          <w:p w:rsidR="00107D82" w:rsidRPr="003C124A" w:rsidRDefault="00107D82" w:rsidP="00107D82">
            <w:pPr>
              <w:pStyle w:val="ConsPlusCell"/>
              <w:jc w:val="both"/>
              <w:rPr>
                <w:sz w:val="24"/>
                <w:szCs w:val="24"/>
              </w:rPr>
            </w:pPr>
            <w:r w:rsidRPr="003C124A">
              <w:rPr>
                <w:sz w:val="24"/>
                <w:szCs w:val="24"/>
              </w:rPr>
              <w:t>2028 год – 15880,0 рублей;</w:t>
            </w:r>
          </w:p>
          <w:p w:rsidR="00107D82" w:rsidRPr="003C124A" w:rsidRDefault="00107D82" w:rsidP="00107D82">
            <w:pPr>
              <w:pStyle w:val="ConsPlusCell"/>
              <w:jc w:val="both"/>
              <w:rPr>
                <w:sz w:val="24"/>
                <w:szCs w:val="24"/>
              </w:rPr>
            </w:pPr>
            <w:r w:rsidRPr="003C124A">
              <w:rPr>
                <w:sz w:val="24"/>
                <w:szCs w:val="24"/>
              </w:rPr>
              <w:t>2029 год – 15980,0 рублей;</w:t>
            </w:r>
          </w:p>
          <w:p w:rsidR="00107D82" w:rsidRPr="003C124A" w:rsidRDefault="00107D82" w:rsidP="00107D82">
            <w:pPr>
              <w:pStyle w:val="ConsPlusCell"/>
              <w:jc w:val="both"/>
              <w:rPr>
                <w:sz w:val="24"/>
                <w:szCs w:val="24"/>
              </w:rPr>
            </w:pPr>
            <w:r w:rsidRPr="003C124A">
              <w:rPr>
                <w:sz w:val="24"/>
                <w:szCs w:val="24"/>
              </w:rPr>
              <w:t>2030 год – 16000,0 рублей.</w:t>
            </w:r>
          </w:p>
          <w:p w:rsidR="00107D82" w:rsidRPr="003C124A" w:rsidRDefault="00107D82" w:rsidP="00107D82">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07D82" w:rsidRPr="003C124A" w:rsidRDefault="00107D82" w:rsidP="00107D82">
            <w:pPr>
              <w:pStyle w:val="ConsPlusCell"/>
              <w:jc w:val="both"/>
              <w:rPr>
                <w:sz w:val="24"/>
                <w:szCs w:val="24"/>
              </w:rPr>
            </w:pPr>
            <w:r w:rsidRPr="003C124A">
              <w:rPr>
                <w:sz w:val="24"/>
                <w:szCs w:val="24"/>
              </w:rPr>
              <w:t>2022 год – 4 мест;</w:t>
            </w:r>
          </w:p>
          <w:p w:rsidR="00107D82" w:rsidRPr="003C124A" w:rsidRDefault="00107D82" w:rsidP="00107D82">
            <w:pPr>
              <w:pStyle w:val="ConsPlusCell"/>
              <w:jc w:val="both"/>
              <w:rPr>
                <w:sz w:val="24"/>
                <w:szCs w:val="24"/>
              </w:rPr>
            </w:pPr>
            <w:r w:rsidRPr="003C124A">
              <w:rPr>
                <w:sz w:val="24"/>
                <w:szCs w:val="24"/>
              </w:rPr>
              <w:t>2023 год – 4 мест;</w:t>
            </w:r>
          </w:p>
          <w:p w:rsidR="00107D82" w:rsidRPr="003C124A" w:rsidRDefault="00107D82" w:rsidP="00107D82">
            <w:pPr>
              <w:pStyle w:val="ConsPlusCell"/>
              <w:jc w:val="both"/>
              <w:rPr>
                <w:sz w:val="24"/>
                <w:szCs w:val="24"/>
              </w:rPr>
            </w:pPr>
            <w:r w:rsidRPr="003C124A">
              <w:rPr>
                <w:sz w:val="24"/>
                <w:szCs w:val="24"/>
              </w:rPr>
              <w:t>2024 год – 5 мест;</w:t>
            </w:r>
          </w:p>
          <w:p w:rsidR="00107D82" w:rsidRPr="003C124A" w:rsidRDefault="00107D82" w:rsidP="00107D82">
            <w:pPr>
              <w:pStyle w:val="ConsPlusCell"/>
              <w:jc w:val="both"/>
              <w:rPr>
                <w:sz w:val="24"/>
                <w:szCs w:val="24"/>
              </w:rPr>
            </w:pPr>
            <w:r w:rsidRPr="003C124A">
              <w:rPr>
                <w:sz w:val="24"/>
                <w:szCs w:val="24"/>
              </w:rPr>
              <w:t>2025 год – 5 мест;</w:t>
            </w:r>
          </w:p>
          <w:p w:rsidR="00107D82" w:rsidRPr="003C124A" w:rsidRDefault="00107D82" w:rsidP="00107D82">
            <w:pPr>
              <w:pStyle w:val="ConsPlusCell"/>
              <w:jc w:val="both"/>
              <w:rPr>
                <w:sz w:val="24"/>
                <w:szCs w:val="24"/>
              </w:rPr>
            </w:pPr>
            <w:r w:rsidRPr="003C124A">
              <w:rPr>
                <w:sz w:val="24"/>
                <w:szCs w:val="24"/>
              </w:rPr>
              <w:t>2026 год – 5 мест;</w:t>
            </w:r>
          </w:p>
          <w:p w:rsidR="00107D82" w:rsidRPr="003C124A" w:rsidRDefault="00107D82" w:rsidP="00107D82">
            <w:pPr>
              <w:pStyle w:val="ConsPlusCell"/>
              <w:jc w:val="both"/>
              <w:rPr>
                <w:sz w:val="24"/>
                <w:szCs w:val="24"/>
              </w:rPr>
            </w:pPr>
            <w:r w:rsidRPr="003C124A">
              <w:rPr>
                <w:sz w:val="24"/>
                <w:szCs w:val="24"/>
              </w:rPr>
              <w:t>2027 год – 6 мест;</w:t>
            </w:r>
          </w:p>
          <w:p w:rsidR="00107D82" w:rsidRPr="003C124A" w:rsidRDefault="00107D82" w:rsidP="00107D82">
            <w:pPr>
              <w:pStyle w:val="ConsPlusCell"/>
              <w:jc w:val="both"/>
              <w:rPr>
                <w:sz w:val="24"/>
                <w:szCs w:val="24"/>
              </w:rPr>
            </w:pPr>
            <w:r w:rsidRPr="003C124A">
              <w:rPr>
                <w:sz w:val="24"/>
                <w:szCs w:val="24"/>
              </w:rPr>
              <w:t>2028 год – 6 мест;</w:t>
            </w:r>
          </w:p>
          <w:p w:rsidR="00107D82" w:rsidRPr="003C124A" w:rsidRDefault="00107D82" w:rsidP="00107D82">
            <w:pPr>
              <w:pStyle w:val="ConsPlusCell"/>
              <w:jc w:val="both"/>
              <w:rPr>
                <w:sz w:val="24"/>
                <w:szCs w:val="24"/>
              </w:rPr>
            </w:pPr>
            <w:r w:rsidRPr="003C124A">
              <w:rPr>
                <w:sz w:val="24"/>
                <w:szCs w:val="24"/>
              </w:rPr>
              <w:t>2029 год – 6 мест;</w:t>
            </w:r>
          </w:p>
          <w:p w:rsidR="00107D82" w:rsidRPr="003C124A" w:rsidRDefault="00107D82" w:rsidP="00107D82">
            <w:pPr>
              <w:pStyle w:val="ConsPlusCell"/>
              <w:jc w:val="both"/>
              <w:rPr>
                <w:sz w:val="24"/>
                <w:szCs w:val="24"/>
              </w:rPr>
            </w:pPr>
            <w:r w:rsidRPr="003C124A">
              <w:rPr>
                <w:sz w:val="24"/>
                <w:szCs w:val="24"/>
              </w:rPr>
              <w:t>2030 год – 6 мест.</w:t>
            </w:r>
          </w:p>
        </w:tc>
      </w:tr>
    </w:tbl>
    <w:p w:rsidR="00107D82" w:rsidRPr="003C124A" w:rsidRDefault="00107D82" w:rsidP="00107D82">
      <w:pPr>
        <w:spacing w:after="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07D82"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на сумму 320 млн.руб. мощностью 22 тыс.тонн молока в год. Реализация проекта позволит увеличить продуктивность скота, повысить качество продукции, а также создать не менее 10 новых рабочих мест;</w:t>
      </w:r>
    </w:p>
    <w:p w:rsidR="00107D82" w:rsidRPr="001877B2" w:rsidRDefault="00107D82" w:rsidP="00107D82">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07D82" w:rsidRPr="003C124A" w:rsidRDefault="00107D82" w:rsidP="00107D82">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 инфляция.</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07D82" w:rsidRPr="003C124A" w:rsidRDefault="00107D82" w:rsidP="00107D82">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107D82" w:rsidRPr="003C124A" w:rsidRDefault="00107D82" w:rsidP="00107D82">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07D82" w:rsidRPr="003C124A" w:rsidRDefault="00107D82" w:rsidP="00107D82">
      <w:pPr>
        <w:widowControl w:val="0"/>
        <w:autoSpaceDE w:val="0"/>
        <w:autoSpaceDN w:val="0"/>
        <w:adjustRightInd w:val="0"/>
        <w:spacing w:after="0"/>
        <w:ind w:firstLine="720"/>
        <w:jc w:val="both"/>
        <w:rPr>
          <w:rFonts w:ascii="Times New Roman" w:hAnsi="Times New Roman"/>
          <w:bCs/>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07D82" w:rsidRPr="003C124A" w:rsidRDefault="00107D82" w:rsidP="00107D82">
      <w:pPr>
        <w:tabs>
          <w:tab w:val="left" w:pos="351"/>
        </w:tabs>
        <w:autoSpaceDE w:val="0"/>
        <w:autoSpaceDN w:val="0"/>
        <w:adjustRightInd w:val="0"/>
        <w:spacing w:after="0"/>
        <w:jc w:val="center"/>
        <w:rPr>
          <w:rFonts w:ascii="Times New Roman" w:hAnsi="Times New Roman"/>
          <w:sz w:val="24"/>
          <w:szCs w:val="24"/>
        </w:rPr>
      </w:pP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07D82" w:rsidRPr="003C124A" w:rsidRDefault="00107D82" w:rsidP="00107D82">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субсидии на возмещение части затрат на переподготовку и повышение квалификации организациям, индивидуальным предпринимателям, осуществляющим </w:t>
      </w:r>
      <w:r w:rsidRPr="003C124A">
        <w:rPr>
          <w:rFonts w:ascii="Times New Roman" w:hAnsi="Times New Roman"/>
          <w:sz w:val="24"/>
          <w:szCs w:val="24"/>
        </w:rPr>
        <w:lastRenderedPageBreak/>
        <w:t>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3C124A" w:rsidRDefault="00107D82" w:rsidP="00107D82">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07D82" w:rsidRPr="003C124A" w:rsidRDefault="00107D82" w:rsidP="00107D82">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07D82" w:rsidRPr="003C124A" w:rsidRDefault="00107D82" w:rsidP="00107D82">
      <w:pPr>
        <w:autoSpaceDE w:val="0"/>
        <w:autoSpaceDN w:val="0"/>
        <w:adjustRightInd w:val="0"/>
        <w:spacing w:after="0"/>
        <w:ind w:firstLine="709"/>
        <w:jc w:val="center"/>
        <w:rPr>
          <w:rFonts w:ascii="Times New Roman" w:hAnsi="Times New Roman"/>
          <w:sz w:val="24"/>
          <w:szCs w:val="24"/>
        </w:rPr>
      </w:pPr>
    </w:p>
    <w:p w:rsidR="00107D82" w:rsidRPr="003C124A" w:rsidRDefault="00107D82" w:rsidP="00107D82">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07D82" w:rsidRPr="003C124A" w:rsidRDefault="00107D82" w:rsidP="00107D82">
      <w:pPr>
        <w:pStyle w:val="ConsPlusNonformat"/>
        <w:jc w:val="center"/>
        <w:rPr>
          <w:rFonts w:ascii="Times New Roman" w:hAnsi="Times New Roman" w:cs="Times New Roman"/>
          <w:sz w:val="24"/>
          <w:szCs w:val="24"/>
        </w:rPr>
      </w:pPr>
    </w:p>
    <w:p w:rsidR="00107D82" w:rsidRPr="003C124A" w:rsidRDefault="00107D82" w:rsidP="00107D82">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07D82" w:rsidRPr="003C124A" w:rsidRDefault="00107D82" w:rsidP="00107D82">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07D82" w:rsidRPr="003C124A" w:rsidRDefault="00107D82" w:rsidP="00107D82">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07D82" w:rsidRPr="003C124A"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07D82" w:rsidRPr="005B5C37" w:rsidRDefault="00107D82" w:rsidP="00107D82">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lastRenderedPageBreak/>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07D82" w:rsidRPr="005B5C37" w:rsidRDefault="00107D82" w:rsidP="00107D82">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07D82" w:rsidRPr="005B5C37" w:rsidRDefault="00107D82" w:rsidP="00107D82">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07D82" w:rsidRPr="005B5C37" w:rsidRDefault="00107D82" w:rsidP="00107D82">
      <w:pPr>
        <w:pStyle w:val="ConsPlusNonformat"/>
        <w:jc w:val="center"/>
        <w:rPr>
          <w:rFonts w:ascii="Times New Roman" w:hAnsi="Times New Roman" w:cs="Times New Roman"/>
          <w:sz w:val="24"/>
          <w:szCs w:val="24"/>
        </w:rPr>
      </w:pPr>
    </w:p>
    <w:p w:rsidR="00107D82" w:rsidRPr="003C124A" w:rsidRDefault="00107D82" w:rsidP="00107D82">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48 009 658,71</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xml:space="preserve">, в том числе: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lastRenderedPageBreak/>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6 760 938,83</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5 420 695,02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898 905,83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07D82" w:rsidRPr="003C124A" w:rsidRDefault="00107D82" w:rsidP="00107D82">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07D82" w:rsidRPr="005B5C37" w:rsidRDefault="00107D82" w:rsidP="00107D82">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07D82" w:rsidRPr="005B5C37" w:rsidRDefault="00107D82" w:rsidP="00107D82">
      <w:pPr>
        <w:autoSpaceDE w:val="0"/>
        <w:autoSpaceDN w:val="0"/>
        <w:adjustRightInd w:val="0"/>
        <w:spacing w:after="0"/>
        <w:ind w:firstLine="709"/>
        <w:jc w:val="center"/>
        <w:rPr>
          <w:rFonts w:ascii="Times New Roman" w:hAnsi="Times New Roman"/>
          <w:i/>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07D82" w:rsidRPr="005B5C37" w:rsidRDefault="00107D82" w:rsidP="00107D82">
      <w:pPr>
        <w:widowControl w:val="0"/>
        <w:autoSpaceDE w:val="0"/>
        <w:autoSpaceDN w:val="0"/>
        <w:adjustRightInd w:val="0"/>
        <w:spacing w:after="0"/>
        <w:jc w:val="center"/>
        <w:outlineLvl w:val="2"/>
        <w:rPr>
          <w:rFonts w:ascii="Times New Roman" w:hAnsi="Times New Roman"/>
          <w:sz w:val="24"/>
          <w:szCs w:val="24"/>
        </w:rPr>
      </w:pPr>
    </w:p>
    <w:p w:rsidR="00107D82" w:rsidRPr="005B5C37" w:rsidRDefault="00107D82" w:rsidP="00107D82">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100,5%; </w:t>
      </w:r>
    </w:p>
    <w:p w:rsidR="00107D82" w:rsidRPr="005B5C37" w:rsidRDefault="00107D82" w:rsidP="00107D82">
      <w:pPr>
        <w:pStyle w:val="ConsPlusCell"/>
        <w:jc w:val="both"/>
        <w:rPr>
          <w:sz w:val="24"/>
          <w:szCs w:val="24"/>
        </w:rPr>
      </w:pPr>
      <w:r w:rsidRPr="005B5C37">
        <w:rPr>
          <w:sz w:val="24"/>
          <w:szCs w:val="24"/>
        </w:rPr>
        <w:t xml:space="preserve">2023 год – 100,6%; </w:t>
      </w:r>
    </w:p>
    <w:p w:rsidR="00107D82" w:rsidRPr="005B5C37" w:rsidRDefault="00107D82" w:rsidP="00107D82">
      <w:pPr>
        <w:pStyle w:val="ConsPlusCell"/>
        <w:jc w:val="both"/>
        <w:rPr>
          <w:sz w:val="24"/>
          <w:szCs w:val="24"/>
        </w:rPr>
      </w:pPr>
      <w:r w:rsidRPr="005B5C37">
        <w:rPr>
          <w:sz w:val="24"/>
          <w:szCs w:val="24"/>
        </w:rPr>
        <w:t xml:space="preserve">2024 год – 100,7%; </w:t>
      </w:r>
    </w:p>
    <w:p w:rsidR="00107D82" w:rsidRPr="005B5C37" w:rsidRDefault="00107D82" w:rsidP="00107D82">
      <w:pPr>
        <w:pStyle w:val="ConsPlusCell"/>
        <w:jc w:val="both"/>
        <w:rPr>
          <w:sz w:val="24"/>
          <w:szCs w:val="24"/>
        </w:rPr>
      </w:pPr>
      <w:r w:rsidRPr="005B5C37">
        <w:rPr>
          <w:sz w:val="24"/>
          <w:szCs w:val="24"/>
        </w:rPr>
        <w:t xml:space="preserve">2025 год – 100,7%; </w:t>
      </w:r>
    </w:p>
    <w:p w:rsidR="00107D82" w:rsidRPr="005B5C37" w:rsidRDefault="00107D82" w:rsidP="00107D82">
      <w:pPr>
        <w:pStyle w:val="ConsPlusCell"/>
        <w:jc w:val="both"/>
        <w:rPr>
          <w:sz w:val="24"/>
          <w:szCs w:val="24"/>
        </w:rPr>
      </w:pPr>
      <w:r w:rsidRPr="005B5C37">
        <w:rPr>
          <w:sz w:val="24"/>
          <w:szCs w:val="24"/>
        </w:rPr>
        <w:t xml:space="preserve">2026 год – 100,7%; </w:t>
      </w:r>
    </w:p>
    <w:p w:rsidR="00107D82" w:rsidRPr="005B5C37" w:rsidRDefault="00107D82" w:rsidP="00107D82">
      <w:pPr>
        <w:pStyle w:val="ConsPlusCell"/>
        <w:jc w:val="both"/>
        <w:rPr>
          <w:sz w:val="24"/>
          <w:szCs w:val="24"/>
        </w:rPr>
      </w:pPr>
      <w:r w:rsidRPr="005B5C37">
        <w:rPr>
          <w:sz w:val="24"/>
          <w:szCs w:val="24"/>
        </w:rPr>
        <w:t xml:space="preserve">2027 год – 100,8%; </w:t>
      </w:r>
    </w:p>
    <w:p w:rsidR="00107D82" w:rsidRPr="005B5C37" w:rsidRDefault="00107D82" w:rsidP="00107D82">
      <w:pPr>
        <w:pStyle w:val="ConsPlusCell"/>
        <w:jc w:val="both"/>
        <w:rPr>
          <w:sz w:val="24"/>
          <w:szCs w:val="24"/>
        </w:rPr>
      </w:pPr>
      <w:r w:rsidRPr="005B5C37">
        <w:rPr>
          <w:sz w:val="24"/>
          <w:szCs w:val="24"/>
        </w:rPr>
        <w:t xml:space="preserve">2028 год – 100,8%, </w:t>
      </w:r>
    </w:p>
    <w:p w:rsidR="00107D82" w:rsidRPr="005B5C37" w:rsidRDefault="00107D82" w:rsidP="00107D82">
      <w:pPr>
        <w:pStyle w:val="ConsPlusCell"/>
        <w:jc w:val="both"/>
        <w:rPr>
          <w:sz w:val="24"/>
          <w:szCs w:val="24"/>
        </w:rPr>
      </w:pPr>
      <w:r w:rsidRPr="005B5C37">
        <w:rPr>
          <w:sz w:val="24"/>
          <w:szCs w:val="24"/>
        </w:rPr>
        <w:t xml:space="preserve">2029 год – 100,9%, </w:t>
      </w:r>
    </w:p>
    <w:p w:rsidR="00107D82" w:rsidRPr="005B5C37" w:rsidRDefault="00107D82" w:rsidP="00107D82">
      <w:pPr>
        <w:pStyle w:val="ConsPlusCell"/>
        <w:jc w:val="both"/>
        <w:rPr>
          <w:sz w:val="24"/>
          <w:szCs w:val="24"/>
        </w:rPr>
      </w:pPr>
      <w:r w:rsidRPr="005B5C37">
        <w:rPr>
          <w:sz w:val="24"/>
          <w:szCs w:val="24"/>
        </w:rPr>
        <w:t xml:space="preserve">2030 год – 100,9%, </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07D82" w:rsidRPr="005B5C37" w:rsidRDefault="00107D82" w:rsidP="00107D82">
      <w:pPr>
        <w:pStyle w:val="ConsPlusCell"/>
        <w:jc w:val="both"/>
        <w:rPr>
          <w:sz w:val="24"/>
          <w:szCs w:val="24"/>
        </w:rPr>
      </w:pPr>
      <w:r w:rsidRPr="005B5C37">
        <w:rPr>
          <w:sz w:val="24"/>
          <w:szCs w:val="24"/>
        </w:rPr>
        <w:t xml:space="preserve">2022 год – 101,0%; </w:t>
      </w:r>
    </w:p>
    <w:p w:rsidR="00107D82" w:rsidRPr="005B5C37" w:rsidRDefault="00107D82" w:rsidP="00107D82">
      <w:pPr>
        <w:pStyle w:val="ConsPlusCell"/>
        <w:jc w:val="both"/>
        <w:rPr>
          <w:sz w:val="24"/>
          <w:szCs w:val="24"/>
        </w:rPr>
      </w:pPr>
      <w:r w:rsidRPr="005B5C37">
        <w:rPr>
          <w:sz w:val="24"/>
          <w:szCs w:val="24"/>
        </w:rPr>
        <w:t xml:space="preserve">2023 год – 101,1%; </w:t>
      </w:r>
    </w:p>
    <w:p w:rsidR="00107D82" w:rsidRPr="005B5C37" w:rsidRDefault="00107D82" w:rsidP="00107D82">
      <w:pPr>
        <w:pStyle w:val="ConsPlusCell"/>
        <w:jc w:val="both"/>
        <w:rPr>
          <w:sz w:val="24"/>
          <w:szCs w:val="24"/>
        </w:rPr>
      </w:pPr>
      <w:r w:rsidRPr="005B5C37">
        <w:rPr>
          <w:sz w:val="24"/>
          <w:szCs w:val="24"/>
        </w:rPr>
        <w:t xml:space="preserve">2024 год – 101,2%; </w:t>
      </w:r>
    </w:p>
    <w:p w:rsidR="00107D82" w:rsidRPr="005B5C37" w:rsidRDefault="00107D82" w:rsidP="00107D82">
      <w:pPr>
        <w:pStyle w:val="ConsPlusCell"/>
        <w:jc w:val="both"/>
        <w:rPr>
          <w:sz w:val="24"/>
          <w:szCs w:val="24"/>
        </w:rPr>
      </w:pPr>
      <w:r w:rsidRPr="005B5C37">
        <w:rPr>
          <w:sz w:val="24"/>
          <w:szCs w:val="24"/>
        </w:rPr>
        <w:t xml:space="preserve">2025 год – 101,3%; </w:t>
      </w:r>
    </w:p>
    <w:p w:rsidR="00107D82" w:rsidRPr="005B5C37" w:rsidRDefault="00107D82" w:rsidP="00107D82">
      <w:pPr>
        <w:pStyle w:val="ConsPlusCell"/>
        <w:jc w:val="both"/>
        <w:rPr>
          <w:sz w:val="24"/>
          <w:szCs w:val="24"/>
        </w:rPr>
      </w:pPr>
      <w:r w:rsidRPr="005B5C37">
        <w:rPr>
          <w:sz w:val="24"/>
          <w:szCs w:val="24"/>
        </w:rPr>
        <w:t xml:space="preserve">2026 год – 101,4%; </w:t>
      </w:r>
    </w:p>
    <w:p w:rsidR="00107D82" w:rsidRPr="005B5C37" w:rsidRDefault="00107D82" w:rsidP="00107D82">
      <w:pPr>
        <w:pStyle w:val="ConsPlusCell"/>
        <w:jc w:val="both"/>
        <w:rPr>
          <w:sz w:val="24"/>
          <w:szCs w:val="24"/>
        </w:rPr>
      </w:pPr>
      <w:r w:rsidRPr="005B5C37">
        <w:rPr>
          <w:sz w:val="24"/>
          <w:szCs w:val="24"/>
        </w:rPr>
        <w:t xml:space="preserve">2027 год – 101,5%; </w:t>
      </w:r>
    </w:p>
    <w:p w:rsidR="00107D82" w:rsidRPr="005B5C37" w:rsidRDefault="00107D82" w:rsidP="00107D82">
      <w:pPr>
        <w:pStyle w:val="ConsPlusCell"/>
        <w:jc w:val="both"/>
        <w:rPr>
          <w:sz w:val="24"/>
          <w:szCs w:val="24"/>
        </w:rPr>
      </w:pPr>
      <w:r w:rsidRPr="005B5C37">
        <w:rPr>
          <w:sz w:val="24"/>
          <w:szCs w:val="24"/>
        </w:rPr>
        <w:t xml:space="preserve">2028 год – 101,6%, </w:t>
      </w:r>
    </w:p>
    <w:p w:rsidR="00107D82" w:rsidRPr="005B5C37" w:rsidRDefault="00107D82" w:rsidP="00107D82">
      <w:pPr>
        <w:pStyle w:val="ConsPlusCell"/>
        <w:jc w:val="both"/>
        <w:rPr>
          <w:sz w:val="24"/>
          <w:szCs w:val="24"/>
        </w:rPr>
      </w:pPr>
      <w:r w:rsidRPr="005B5C37">
        <w:rPr>
          <w:sz w:val="24"/>
          <w:szCs w:val="24"/>
        </w:rPr>
        <w:t xml:space="preserve">2029 год – 101,7%, </w:t>
      </w:r>
    </w:p>
    <w:p w:rsidR="00107D82" w:rsidRPr="005B5C37" w:rsidRDefault="00107D82" w:rsidP="00107D82">
      <w:pPr>
        <w:pStyle w:val="ConsPlusCell"/>
        <w:jc w:val="both"/>
        <w:rPr>
          <w:sz w:val="24"/>
          <w:szCs w:val="24"/>
        </w:rPr>
      </w:pPr>
      <w:r w:rsidRPr="005B5C37">
        <w:rPr>
          <w:sz w:val="24"/>
          <w:szCs w:val="24"/>
        </w:rPr>
        <w:t xml:space="preserve">2030 год – 101,8%,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07D82" w:rsidRPr="005B5C37" w:rsidRDefault="00107D82" w:rsidP="00107D82">
      <w:pPr>
        <w:pStyle w:val="ConsPlusCell"/>
        <w:jc w:val="both"/>
        <w:rPr>
          <w:sz w:val="24"/>
          <w:szCs w:val="24"/>
        </w:rPr>
      </w:pPr>
      <w:r w:rsidRPr="005B5C37">
        <w:rPr>
          <w:sz w:val="24"/>
          <w:szCs w:val="24"/>
        </w:rPr>
        <w:t xml:space="preserve">2022 год – 9,1%; </w:t>
      </w:r>
    </w:p>
    <w:p w:rsidR="00107D82" w:rsidRPr="005B5C37" w:rsidRDefault="00107D82" w:rsidP="00107D82">
      <w:pPr>
        <w:pStyle w:val="ConsPlusCell"/>
        <w:jc w:val="both"/>
        <w:rPr>
          <w:sz w:val="24"/>
          <w:szCs w:val="24"/>
        </w:rPr>
      </w:pPr>
      <w:r w:rsidRPr="005B5C37">
        <w:rPr>
          <w:sz w:val="24"/>
          <w:szCs w:val="24"/>
        </w:rPr>
        <w:t xml:space="preserve">2023 год – 9,2%; </w:t>
      </w:r>
    </w:p>
    <w:p w:rsidR="00107D82" w:rsidRPr="005B5C37" w:rsidRDefault="00107D82" w:rsidP="00107D82">
      <w:pPr>
        <w:pStyle w:val="ConsPlusCell"/>
        <w:jc w:val="both"/>
        <w:rPr>
          <w:sz w:val="24"/>
          <w:szCs w:val="24"/>
        </w:rPr>
      </w:pPr>
      <w:r w:rsidRPr="005B5C37">
        <w:rPr>
          <w:sz w:val="24"/>
          <w:szCs w:val="24"/>
        </w:rPr>
        <w:t xml:space="preserve">2024 год – 9,2%; </w:t>
      </w:r>
    </w:p>
    <w:p w:rsidR="00107D82" w:rsidRPr="005B5C37" w:rsidRDefault="00107D82" w:rsidP="00107D82">
      <w:pPr>
        <w:pStyle w:val="ConsPlusCell"/>
        <w:jc w:val="both"/>
        <w:rPr>
          <w:sz w:val="24"/>
          <w:szCs w:val="24"/>
        </w:rPr>
      </w:pPr>
      <w:r w:rsidRPr="005B5C37">
        <w:rPr>
          <w:sz w:val="24"/>
          <w:szCs w:val="24"/>
        </w:rPr>
        <w:t xml:space="preserve">2025 год – 9,2%; </w:t>
      </w:r>
    </w:p>
    <w:p w:rsidR="00107D82" w:rsidRPr="005B5C37" w:rsidRDefault="00107D82" w:rsidP="00107D82">
      <w:pPr>
        <w:pStyle w:val="ConsPlusCell"/>
        <w:jc w:val="both"/>
        <w:rPr>
          <w:sz w:val="24"/>
          <w:szCs w:val="24"/>
        </w:rPr>
      </w:pPr>
      <w:r w:rsidRPr="005B5C37">
        <w:rPr>
          <w:sz w:val="24"/>
          <w:szCs w:val="24"/>
        </w:rPr>
        <w:t xml:space="preserve">2026 год – 9,3%; </w:t>
      </w:r>
    </w:p>
    <w:p w:rsidR="00107D82" w:rsidRPr="005B5C37" w:rsidRDefault="00107D82" w:rsidP="00107D82">
      <w:pPr>
        <w:pStyle w:val="ConsPlusCell"/>
        <w:jc w:val="both"/>
        <w:rPr>
          <w:sz w:val="24"/>
          <w:szCs w:val="24"/>
        </w:rPr>
      </w:pPr>
      <w:r w:rsidRPr="005B5C37">
        <w:rPr>
          <w:sz w:val="24"/>
          <w:szCs w:val="24"/>
        </w:rPr>
        <w:t xml:space="preserve">2027 год – 9,3%; </w:t>
      </w:r>
    </w:p>
    <w:p w:rsidR="00107D82" w:rsidRPr="005B5C37" w:rsidRDefault="00107D82" w:rsidP="00107D82">
      <w:pPr>
        <w:pStyle w:val="ConsPlusCell"/>
        <w:jc w:val="both"/>
        <w:rPr>
          <w:sz w:val="24"/>
          <w:szCs w:val="24"/>
        </w:rPr>
      </w:pPr>
      <w:r w:rsidRPr="005B5C37">
        <w:rPr>
          <w:sz w:val="24"/>
          <w:szCs w:val="24"/>
        </w:rPr>
        <w:t xml:space="preserve">2028 год – 9,3%, </w:t>
      </w:r>
    </w:p>
    <w:p w:rsidR="00107D82" w:rsidRPr="005B5C37" w:rsidRDefault="00107D82" w:rsidP="00107D82">
      <w:pPr>
        <w:pStyle w:val="ConsPlusCell"/>
        <w:jc w:val="both"/>
        <w:rPr>
          <w:sz w:val="24"/>
          <w:szCs w:val="24"/>
        </w:rPr>
      </w:pPr>
      <w:r w:rsidRPr="005B5C37">
        <w:rPr>
          <w:sz w:val="24"/>
          <w:szCs w:val="24"/>
        </w:rPr>
        <w:t xml:space="preserve">2029 год – 9,4%, </w:t>
      </w:r>
    </w:p>
    <w:p w:rsidR="00107D82" w:rsidRPr="005B5C37" w:rsidRDefault="00107D82" w:rsidP="00107D82">
      <w:pPr>
        <w:pStyle w:val="ConsPlusCell"/>
        <w:jc w:val="both"/>
        <w:rPr>
          <w:sz w:val="24"/>
          <w:szCs w:val="24"/>
        </w:rPr>
      </w:pPr>
      <w:r w:rsidRPr="005B5C37">
        <w:rPr>
          <w:sz w:val="24"/>
          <w:szCs w:val="24"/>
        </w:rPr>
        <w:t xml:space="preserve">2030 год – 9,4%,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07D82" w:rsidRPr="005B5C37" w:rsidRDefault="00107D82" w:rsidP="00107D82">
      <w:pPr>
        <w:pStyle w:val="ConsPlusCell"/>
        <w:jc w:val="both"/>
        <w:rPr>
          <w:sz w:val="24"/>
          <w:szCs w:val="24"/>
        </w:rPr>
      </w:pPr>
      <w:r w:rsidRPr="005B5C37">
        <w:rPr>
          <w:sz w:val="24"/>
          <w:szCs w:val="24"/>
        </w:rPr>
        <w:t xml:space="preserve">2022 год – 15384,0 руб.; </w:t>
      </w:r>
    </w:p>
    <w:p w:rsidR="00107D82" w:rsidRPr="005B5C37" w:rsidRDefault="00107D82" w:rsidP="00107D82">
      <w:pPr>
        <w:pStyle w:val="ConsPlusCell"/>
        <w:jc w:val="both"/>
        <w:rPr>
          <w:sz w:val="24"/>
          <w:szCs w:val="24"/>
        </w:rPr>
      </w:pPr>
      <w:r w:rsidRPr="005B5C37">
        <w:rPr>
          <w:sz w:val="24"/>
          <w:szCs w:val="24"/>
        </w:rPr>
        <w:t xml:space="preserve">2023 год – 15384,0 руб.; </w:t>
      </w:r>
    </w:p>
    <w:p w:rsidR="00107D82" w:rsidRPr="005B5C37" w:rsidRDefault="00107D82" w:rsidP="00107D82">
      <w:pPr>
        <w:pStyle w:val="ConsPlusCell"/>
        <w:jc w:val="both"/>
        <w:rPr>
          <w:sz w:val="24"/>
          <w:szCs w:val="24"/>
        </w:rPr>
      </w:pPr>
      <w:r w:rsidRPr="005B5C37">
        <w:rPr>
          <w:sz w:val="24"/>
          <w:szCs w:val="24"/>
        </w:rPr>
        <w:t xml:space="preserve">2024 год – 15480,0 руб.; </w:t>
      </w:r>
    </w:p>
    <w:p w:rsidR="00107D82" w:rsidRPr="005B5C37" w:rsidRDefault="00107D82" w:rsidP="00107D82">
      <w:pPr>
        <w:pStyle w:val="ConsPlusCell"/>
        <w:jc w:val="both"/>
        <w:rPr>
          <w:sz w:val="24"/>
          <w:szCs w:val="24"/>
        </w:rPr>
      </w:pPr>
      <w:r w:rsidRPr="005B5C37">
        <w:rPr>
          <w:sz w:val="24"/>
          <w:szCs w:val="24"/>
        </w:rPr>
        <w:t xml:space="preserve">2025 год – 15580,0 руб.; </w:t>
      </w:r>
    </w:p>
    <w:p w:rsidR="00107D82" w:rsidRPr="005B5C37" w:rsidRDefault="00107D82" w:rsidP="00107D82">
      <w:pPr>
        <w:pStyle w:val="ConsPlusCell"/>
        <w:jc w:val="both"/>
        <w:rPr>
          <w:sz w:val="24"/>
          <w:szCs w:val="24"/>
        </w:rPr>
      </w:pPr>
      <w:r w:rsidRPr="005B5C37">
        <w:rPr>
          <w:sz w:val="24"/>
          <w:szCs w:val="24"/>
        </w:rPr>
        <w:t xml:space="preserve">2026 год – 15680,0 руб.; </w:t>
      </w:r>
    </w:p>
    <w:p w:rsidR="00107D82" w:rsidRPr="005B5C37" w:rsidRDefault="00107D82" w:rsidP="00107D82">
      <w:pPr>
        <w:pStyle w:val="ConsPlusCell"/>
        <w:jc w:val="both"/>
        <w:rPr>
          <w:sz w:val="24"/>
          <w:szCs w:val="24"/>
        </w:rPr>
      </w:pPr>
      <w:r w:rsidRPr="005B5C37">
        <w:rPr>
          <w:sz w:val="24"/>
          <w:szCs w:val="24"/>
        </w:rPr>
        <w:t xml:space="preserve">2027 год – 15780,0 руб.; </w:t>
      </w:r>
    </w:p>
    <w:p w:rsidR="00107D82" w:rsidRPr="005B5C37" w:rsidRDefault="00107D82" w:rsidP="00107D82">
      <w:pPr>
        <w:pStyle w:val="ConsPlusCell"/>
        <w:jc w:val="both"/>
        <w:rPr>
          <w:sz w:val="24"/>
          <w:szCs w:val="24"/>
        </w:rPr>
      </w:pPr>
      <w:r w:rsidRPr="005B5C37">
        <w:rPr>
          <w:sz w:val="24"/>
          <w:szCs w:val="24"/>
        </w:rPr>
        <w:t xml:space="preserve">2028 год – 15880,0 руб., </w:t>
      </w:r>
    </w:p>
    <w:p w:rsidR="00107D82" w:rsidRPr="005B5C37" w:rsidRDefault="00107D82" w:rsidP="00107D82">
      <w:pPr>
        <w:pStyle w:val="ConsPlusCell"/>
        <w:jc w:val="both"/>
        <w:rPr>
          <w:sz w:val="24"/>
          <w:szCs w:val="24"/>
        </w:rPr>
      </w:pPr>
      <w:r w:rsidRPr="005B5C37">
        <w:rPr>
          <w:sz w:val="24"/>
          <w:szCs w:val="24"/>
        </w:rPr>
        <w:t xml:space="preserve">2029 год – 15980,0 руб., </w:t>
      </w:r>
    </w:p>
    <w:p w:rsidR="00107D82" w:rsidRPr="005B5C37" w:rsidRDefault="00107D82" w:rsidP="00107D82">
      <w:pPr>
        <w:pStyle w:val="ConsPlusCell"/>
        <w:jc w:val="both"/>
        <w:rPr>
          <w:sz w:val="24"/>
          <w:szCs w:val="24"/>
        </w:rPr>
      </w:pPr>
      <w:r w:rsidRPr="005B5C37">
        <w:rPr>
          <w:sz w:val="24"/>
          <w:szCs w:val="24"/>
        </w:rPr>
        <w:t>2030 год – 16000,0 руб.,</w:t>
      </w:r>
    </w:p>
    <w:p w:rsidR="00107D82" w:rsidRPr="005B5C37" w:rsidRDefault="00107D82" w:rsidP="00107D82">
      <w:pPr>
        <w:pStyle w:val="ConsPlusCell"/>
        <w:jc w:val="both"/>
        <w:rPr>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07D82" w:rsidRPr="005B5C37" w:rsidRDefault="00107D82" w:rsidP="00107D82">
      <w:pPr>
        <w:pStyle w:val="ConsPlusCell"/>
        <w:jc w:val="both"/>
        <w:rPr>
          <w:sz w:val="24"/>
          <w:szCs w:val="24"/>
        </w:rPr>
      </w:pPr>
      <w:r w:rsidRPr="005B5C37">
        <w:rPr>
          <w:sz w:val="24"/>
          <w:szCs w:val="24"/>
        </w:rPr>
        <w:t xml:space="preserve">2022 год – 4 места; </w:t>
      </w:r>
    </w:p>
    <w:p w:rsidR="00107D82" w:rsidRPr="005B5C37" w:rsidRDefault="00107D82" w:rsidP="00107D82">
      <w:pPr>
        <w:pStyle w:val="ConsPlusCell"/>
        <w:jc w:val="both"/>
        <w:rPr>
          <w:sz w:val="24"/>
          <w:szCs w:val="24"/>
        </w:rPr>
      </w:pPr>
      <w:r w:rsidRPr="005B5C37">
        <w:rPr>
          <w:sz w:val="24"/>
          <w:szCs w:val="24"/>
        </w:rPr>
        <w:t xml:space="preserve">2023 год – 4 места; </w:t>
      </w:r>
    </w:p>
    <w:p w:rsidR="00107D82" w:rsidRPr="005B5C37" w:rsidRDefault="00107D82" w:rsidP="00107D82">
      <w:pPr>
        <w:pStyle w:val="ConsPlusCell"/>
        <w:jc w:val="both"/>
        <w:rPr>
          <w:sz w:val="24"/>
          <w:szCs w:val="24"/>
        </w:rPr>
      </w:pPr>
      <w:r w:rsidRPr="005B5C37">
        <w:rPr>
          <w:sz w:val="24"/>
          <w:szCs w:val="24"/>
        </w:rPr>
        <w:t xml:space="preserve">2024 год – 5 мест; </w:t>
      </w:r>
    </w:p>
    <w:p w:rsidR="00107D82" w:rsidRPr="005B5C37" w:rsidRDefault="00107D82" w:rsidP="00107D82">
      <w:pPr>
        <w:pStyle w:val="ConsPlusCell"/>
        <w:jc w:val="both"/>
        <w:rPr>
          <w:sz w:val="24"/>
          <w:szCs w:val="24"/>
        </w:rPr>
      </w:pPr>
      <w:r w:rsidRPr="005B5C37">
        <w:rPr>
          <w:sz w:val="24"/>
          <w:szCs w:val="24"/>
        </w:rPr>
        <w:t xml:space="preserve">2025 год – 5 мест; </w:t>
      </w:r>
    </w:p>
    <w:p w:rsidR="00107D82" w:rsidRPr="005B5C37" w:rsidRDefault="00107D82" w:rsidP="00107D82">
      <w:pPr>
        <w:pStyle w:val="ConsPlusCell"/>
        <w:jc w:val="both"/>
        <w:rPr>
          <w:sz w:val="24"/>
          <w:szCs w:val="24"/>
        </w:rPr>
      </w:pPr>
      <w:r w:rsidRPr="005B5C37">
        <w:rPr>
          <w:sz w:val="24"/>
          <w:szCs w:val="24"/>
        </w:rPr>
        <w:t xml:space="preserve">2026 год – 5 мест; </w:t>
      </w:r>
    </w:p>
    <w:p w:rsidR="00107D82" w:rsidRPr="005B5C37" w:rsidRDefault="00107D82" w:rsidP="00107D82">
      <w:pPr>
        <w:pStyle w:val="ConsPlusCell"/>
        <w:jc w:val="both"/>
        <w:rPr>
          <w:sz w:val="24"/>
          <w:szCs w:val="24"/>
        </w:rPr>
      </w:pPr>
      <w:r w:rsidRPr="005B5C37">
        <w:rPr>
          <w:sz w:val="24"/>
          <w:szCs w:val="24"/>
        </w:rPr>
        <w:t xml:space="preserve">2027 год – 6 мест; </w:t>
      </w:r>
    </w:p>
    <w:p w:rsidR="00107D82" w:rsidRPr="005B5C37" w:rsidRDefault="00107D82" w:rsidP="00107D82">
      <w:pPr>
        <w:pStyle w:val="ConsPlusCell"/>
        <w:jc w:val="both"/>
        <w:rPr>
          <w:sz w:val="24"/>
          <w:szCs w:val="24"/>
        </w:rPr>
      </w:pPr>
      <w:r w:rsidRPr="005B5C37">
        <w:rPr>
          <w:sz w:val="24"/>
          <w:szCs w:val="24"/>
        </w:rPr>
        <w:t xml:space="preserve">2028 год – 6 мест, </w:t>
      </w:r>
    </w:p>
    <w:p w:rsidR="00107D82" w:rsidRPr="005B5C37" w:rsidRDefault="00107D82" w:rsidP="00107D82">
      <w:pPr>
        <w:pStyle w:val="ConsPlusCell"/>
        <w:jc w:val="both"/>
        <w:rPr>
          <w:sz w:val="24"/>
          <w:szCs w:val="24"/>
        </w:rPr>
      </w:pPr>
      <w:r w:rsidRPr="005B5C37">
        <w:rPr>
          <w:sz w:val="24"/>
          <w:szCs w:val="24"/>
        </w:rPr>
        <w:t xml:space="preserve">2029 год – 6 мест, </w:t>
      </w:r>
    </w:p>
    <w:p w:rsidR="00107D82" w:rsidRPr="005B5C37" w:rsidRDefault="00107D82" w:rsidP="00107D82">
      <w:pPr>
        <w:pStyle w:val="ConsPlusCell"/>
        <w:jc w:val="both"/>
        <w:rPr>
          <w:sz w:val="24"/>
          <w:szCs w:val="24"/>
        </w:rPr>
      </w:pPr>
      <w:r w:rsidRPr="005B5C37">
        <w:rPr>
          <w:sz w:val="24"/>
          <w:szCs w:val="24"/>
        </w:rPr>
        <w:t xml:space="preserve">2030 год – 6 мест. </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07D82" w:rsidRPr="005B5C37" w:rsidRDefault="00107D82" w:rsidP="00107D82">
      <w:pPr>
        <w:autoSpaceDE w:val="0"/>
        <w:autoSpaceDN w:val="0"/>
        <w:adjustRightInd w:val="0"/>
        <w:spacing w:after="0"/>
        <w:ind w:firstLine="709"/>
        <w:jc w:val="center"/>
        <w:rPr>
          <w:rFonts w:ascii="Times New Roman" w:hAnsi="Times New Roman"/>
          <w:sz w:val="24"/>
          <w:szCs w:val="24"/>
        </w:rPr>
      </w:pP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07D82" w:rsidRPr="005B5C37" w:rsidRDefault="00107D82" w:rsidP="00107D82">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07D82" w:rsidRPr="005B5C37" w:rsidRDefault="00107D82" w:rsidP="00107D82">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58097D" w:rsidRPr="005B5C37" w:rsidRDefault="0058097D" w:rsidP="0058097D">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lastRenderedPageBreak/>
        <w:t xml:space="preserve"> «Развитие экономического потенциала Муромцевского </w:t>
      </w:r>
    </w:p>
    <w:p w:rsidR="0058097D" w:rsidRPr="005B5C37" w:rsidRDefault="0058097D" w:rsidP="0058097D">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58097D" w:rsidRPr="005B5C37" w:rsidRDefault="0058097D" w:rsidP="0058097D">
      <w:pPr>
        <w:pStyle w:val="ConsPlusNonformat"/>
        <w:jc w:val="center"/>
        <w:rPr>
          <w:rFonts w:ascii="Times New Roman" w:hAnsi="Times New Roman" w:cs="Times New Roman"/>
          <w:sz w:val="24"/>
          <w:szCs w:val="24"/>
        </w:rPr>
      </w:pPr>
    </w:p>
    <w:p w:rsidR="0058097D" w:rsidRPr="005B5C37" w:rsidRDefault="0058097D" w:rsidP="0058097D">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58097D" w:rsidRPr="005B5C37" w:rsidRDefault="0058097D" w:rsidP="0058097D">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58097D" w:rsidRPr="005B5C37" w:rsidRDefault="0058097D" w:rsidP="0058097D">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58097D" w:rsidRPr="005B5C37" w:rsidRDefault="0058097D" w:rsidP="0058097D">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58097D" w:rsidRPr="005B5C37" w:rsidTr="008D159C">
        <w:tc>
          <w:tcPr>
            <w:tcW w:w="5328" w:type="dxa"/>
            <w:vAlign w:val="center"/>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58097D" w:rsidRPr="005B5C37" w:rsidTr="008D159C">
        <w:tc>
          <w:tcPr>
            <w:tcW w:w="5328" w:type="dxa"/>
            <w:vAlign w:val="center"/>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58097D" w:rsidRPr="005B5C37" w:rsidRDefault="0058097D" w:rsidP="008D159C">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58097D" w:rsidRPr="005B5C37" w:rsidTr="008D159C">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58097D" w:rsidRPr="005B5C37" w:rsidTr="008D159C">
        <w:tc>
          <w:tcPr>
            <w:tcW w:w="5328" w:type="dxa"/>
          </w:tcPr>
          <w:p w:rsidR="0058097D" w:rsidRPr="005B5C37" w:rsidRDefault="0058097D" w:rsidP="008D159C">
            <w:pPr>
              <w:spacing w:after="0"/>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w:t>
            </w:r>
          </w:p>
        </w:tc>
      </w:tr>
      <w:tr w:rsidR="0058097D" w:rsidRPr="005B5C37" w:rsidTr="008D159C">
        <w:trPr>
          <w:trHeight w:val="1048"/>
        </w:trPr>
        <w:tc>
          <w:tcPr>
            <w:tcW w:w="5328" w:type="dxa"/>
          </w:tcPr>
          <w:p w:rsidR="0058097D" w:rsidRPr="005B5C37" w:rsidRDefault="0058097D" w:rsidP="008D159C">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58097D" w:rsidRPr="005B5C37" w:rsidRDefault="0058097D" w:rsidP="008D159C">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58097D" w:rsidRPr="005B5C37" w:rsidTr="008D159C">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58097D" w:rsidRPr="005B5C37" w:rsidRDefault="0058097D" w:rsidP="008D159C">
            <w:pPr>
              <w:pStyle w:val="ConsPlusCell"/>
              <w:jc w:val="both"/>
              <w:rPr>
                <w:sz w:val="24"/>
                <w:szCs w:val="24"/>
              </w:rPr>
            </w:pPr>
            <w:r w:rsidRPr="005B5C37">
              <w:rPr>
                <w:sz w:val="24"/>
                <w:szCs w:val="24"/>
              </w:rPr>
              <w:t>2022 – 2030 годы</w:t>
            </w:r>
          </w:p>
        </w:tc>
      </w:tr>
      <w:tr w:rsidR="0058097D" w:rsidRPr="005B5C37" w:rsidTr="008D159C">
        <w:trPr>
          <w:trHeight w:val="401"/>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58097D" w:rsidRPr="005B5C37" w:rsidTr="008D159C">
        <w:trPr>
          <w:trHeight w:val="328"/>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3. Упорядочение движения транспортных средств, пешеходов на </w:t>
            </w:r>
            <w:r w:rsidRPr="005B5C37">
              <w:rPr>
                <w:rFonts w:ascii="Times New Roman" w:hAnsi="Times New Roman"/>
                <w:sz w:val="24"/>
                <w:szCs w:val="24"/>
              </w:rPr>
              <w:lastRenderedPageBreak/>
              <w:t>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58097D" w:rsidRPr="005B5C37" w:rsidTr="008D159C">
        <w:trPr>
          <w:trHeight w:val="1975"/>
        </w:trPr>
        <w:tc>
          <w:tcPr>
            <w:tcW w:w="5328"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58097D" w:rsidRPr="005B5C37" w:rsidTr="008D159C">
        <w:trPr>
          <w:trHeight w:val="701"/>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107 979 341,04</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35 150 424,24</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70 254 479,11</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8 818 301,96</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lastRenderedPageBreak/>
              <w:t>2027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58097D" w:rsidRPr="005B5C37" w:rsidTr="008D159C">
        <w:trPr>
          <w:trHeight w:val="697"/>
        </w:trPr>
        <w:tc>
          <w:tcPr>
            <w:tcW w:w="5328" w:type="dxa"/>
          </w:tcPr>
          <w:p w:rsidR="0058097D" w:rsidRPr="005B5C37" w:rsidRDefault="0058097D" w:rsidP="008D159C">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58097D" w:rsidRPr="005B5C37" w:rsidRDefault="0058097D" w:rsidP="008D159C">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58097D" w:rsidRPr="005B5C37" w:rsidRDefault="0058097D" w:rsidP="0058097D">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lastRenderedPageBreak/>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58097D" w:rsidRPr="005B5C37" w:rsidRDefault="0058097D" w:rsidP="0058097D">
      <w:pPr>
        <w:spacing w:after="0"/>
        <w:ind w:firstLine="540"/>
        <w:jc w:val="both"/>
        <w:rPr>
          <w:rFonts w:ascii="Times New Roman" w:hAnsi="Times New Roman"/>
          <w:sz w:val="24"/>
          <w:szCs w:val="24"/>
        </w:rPr>
      </w:pPr>
      <w:r w:rsidRPr="005B5C37">
        <w:rPr>
          <w:rFonts w:ascii="Times New Roman" w:hAnsi="Times New Roman"/>
          <w:sz w:val="24"/>
          <w:szCs w:val="24"/>
        </w:rPr>
        <w:t>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реализации, что повлечет невыполнение мероприятий подпрограммы и как следствие невыполнение целевых индикаторов и ожидаемых результатов.</w:t>
      </w:r>
    </w:p>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58097D" w:rsidRPr="005B5C37" w:rsidRDefault="0058097D" w:rsidP="0058097D">
      <w:pPr>
        <w:widowControl w:val="0"/>
        <w:autoSpaceDE w:val="0"/>
        <w:autoSpaceDN w:val="0"/>
        <w:adjustRightInd w:val="0"/>
        <w:spacing w:after="0"/>
        <w:jc w:val="center"/>
        <w:outlineLvl w:val="1"/>
        <w:rPr>
          <w:rFonts w:ascii="Times New Roman" w:hAnsi="Times New Roman"/>
          <w:sz w:val="24"/>
          <w:szCs w:val="24"/>
        </w:rPr>
      </w:pP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58097D" w:rsidRPr="005B5C37" w:rsidRDefault="0058097D" w:rsidP="0058097D">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58097D" w:rsidRPr="005B5C37" w:rsidRDefault="0058097D" w:rsidP="0058097D">
      <w:pPr>
        <w:autoSpaceDE w:val="0"/>
        <w:autoSpaceDN w:val="0"/>
        <w:adjustRightInd w:val="0"/>
        <w:spacing w:after="0"/>
        <w:jc w:val="both"/>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p>
    <w:p w:rsidR="0058097D" w:rsidRPr="005B5C37" w:rsidRDefault="0058097D" w:rsidP="0058097D">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58097D" w:rsidRPr="005B5C37" w:rsidRDefault="0058097D" w:rsidP="0058097D">
      <w:pPr>
        <w:widowControl w:val="0"/>
        <w:autoSpaceDE w:val="0"/>
        <w:autoSpaceDN w:val="0"/>
        <w:adjustRightInd w:val="0"/>
        <w:spacing w:after="0"/>
        <w:ind w:firstLine="540"/>
        <w:jc w:val="both"/>
        <w:rPr>
          <w:rFonts w:ascii="Times New Roman" w:hAnsi="Times New Roman"/>
          <w:sz w:val="24"/>
          <w:szCs w:val="24"/>
        </w:rPr>
      </w:pP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p>
    <w:p w:rsidR="0058097D" w:rsidRPr="005B5C37" w:rsidRDefault="0058097D" w:rsidP="0058097D">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58097D" w:rsidRPr="005B5C37" w:rsidRDefault="0058097D" w:rsidP="0058097D">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lastRenderedPageBreak/>
        <w:t>1. Задаче 1 подпрограммы соответствует основное мероприятие «Содержание дорог местного значения».</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58097D" w:rsidRPr="005B5C37" w:rsidRDefault="0058097D" w:rsidP="0058097D">
      <w:pPr>
        <w:spacing w:after="0"/>
        <w:jc w:val="both"/>
        <w:rPr>
          <w:rFonts w:ascii="Times New Roman" w:hAnsi="Times New Roman"/>
          <w:sz w:val="24"/>
          <w:szCs w:val="24"/>
        </w:rPr>
      </w:pPr>
    </w:p>
    <w:p w:rsidR="0058097D" w:rsidRPr="005B5C37" w:rsidRDefault="0058097D" w:rsidP="0058097D">
      <w:pPr>
        <w:widowControl w:val="0"/>
        <w:autoSpaceDE w:val="0"/>
        <w:autoSpaceDN w:val="0"/>
        <w:adjustRightInd w:val="0"/>
        <w:spacing w:after="0"/>
        <w:jc w:val="center"/>
        <w:rPr>
          <w:rFonts w:ascii="Times New Roman" w:hAnsi="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58097D" w:rsidRPr="005B5C37" w:rsidRDefault="0058097D" w:rsidP="0058097D">
      <w:pPr>
        <w:pStyle w:val="ConsPlusNonformat"/>
        <w:ind w:firstLine="708"/>
        <w:jc w:val="both"/>
        <w:rPr>
          <w:rFonts w:ascii="Times New Roman" w:hAnsi="Times New Roman" w:cs="Times New Roman"/>
          <w:sz w:val="24"/>
          <w:szCs w:val="24"/>
        </w:rPr>
      </w:pPr>
    </w:p>
    <w:p w:rsidR="0058097D" w:rsidRPr="002D35B0" w:rsidRDefault="0058097D" w:rsidP="0058097D">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58097D" w:rsidRPr="002D35B0" w:rsidRDefault="0058097D" w:rsidP="0058097D">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ремонт автомобильной дороги с идентификационным номером 52234802 ОП МР №-02 от с. </w:t>
      </w:r>
      <w:proofErr w:type="spellStart"/>
      <w:r w:rsidRPr="002D35B0">
        <w:rPr>
          <w:rFonts w:ascii="Times New Roman" w:hAnsi="Times New Roman" w:cs="Times New Roman"/>
          <w:sz w:val="24"/>
          <w:szCs w:val="24"/>
        </w:rPr>
        <w:t>Артын</w:t>
      </w:r>
      <w:proofErr w:type="spellEnd"/>
      <w:r w:rsidRPr="002D35B0">
        <w:rPr>
          <w:rFonts w:ascii="Times New Roman" w:hAnsi="Times New Roman" w:cs="Times New Roman"/>
          <w:sz w:val="24"/>
          <w:szCs w:val="24"/>
        </w:rPr>
        <w:t xml:space="preserve"> до д. </w:t>
      </w:r>
      <w:proofErr w:type="spellStart"/>
      <w:r w:rsidRPr="002D35B0">
        <w:rPr>
          <w:rFonts w:ascii="Times New Roman" w:hAnsi="Times New Roman" w:cs="Times New Roman"/>
          <w:sz w:val="24"/>
          <w:szCs w:val="24"/>
        </w:rPr>
        <w:t>Карташово</w:t>
      </w:r>
      <w:proofErr w:type="spellEnd"/>
      <w:r w:rsidRPr="002D35B0">
        <w:rPr>
          <w:rFonts w:ascii="Times New Roman" w:hAnsi="Times New Roman" w:cs="Times New Roman"/>
          <w:sz w:val="24"/>
          <w:szCs w:val="24"/>
        </w:rPr>
        <w:t xml:space="preserve"> Муромцевского муниципального района Омской области;</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p>
    <w:p w:rsidR="0058097D" w:rsidRPr="002D35B0" w:rsidRDefault="0058097D" w:rsidP="0058097D">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58097D" w:rsidRPr="002D35B0" w:rsidRDefault="0058097D" w:rsidP="0058097D">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58097D" w:rsidRPr="002D35B0" w:rsidRDefault="0058097D" w:rsidP="0058097D">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58097D" w:rsidRPr="005B5C37" w:rsidRDefault="0058097D" w:rsidP="0058097D">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58097D" w:rsidRPr="005B5C37" w:rsidRDefault="0058097D" w:rsidP="0058097D">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58097D" w:rsidRPr="005B5C37" w:rsidRDefault="0058097D" w:rsidP="0058097D">
      <w:pPr>
        <w:pStyle w:val="ConsPlusNormal"/>
        <w:ind w:firstLine="540"/>
        <w:jc w:val="both"/>
        <w:rPr>
          <w:rFonts w:ascii="Times New Roman" w:hAnsi="Times New Roman" w:cs="Times New Roman"/>
          <w:sz w:val="24"/>
          <w:szCs w:val="24"/>
        </w:rPr>
      </w:pPr>
    </w:p>
    <w:p w:rsidR="0058097D" w:rsidRPr="005B5C37" w:rsidRDefault="0058097D" w:rsidP="0058097D">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58097D" w:rsidRPr="005B5C37" w:rsidRDefault="0058097D" w:rsidP="0058097D">
      <w:pPr>
        <w:autoSpaceDE w:val="0"/>
        <w:autoSpaceDN w:val="0"/>
        <w:adjustRightInd w:val="0"/>
        <w:spacing w:after="0"/>
        <w:jc w:val="center"/>
        <w:rPr>
          <w:rFonts w:ascii="Times New Roman" w:hAnsi="Times New Roman"/>
          <w:sz w:val="24"/>
          <w:szCs w:val="24"/>
        </w:rPr>
      </w:pP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ab/>
        <w:t xml:space="preserve">Общий объем средств на реализацию подпрограммы составляет </w:t>
      </w:r>
      <w:r>
        <w:rPr>
          <w:rFonts w:ascii="Times New Roman" w:hAnsi="Times New Roman"/>
          <w:sz w:val="24"/>
          <w:szCs w:val="24"/>
        </w:rPr>
        <w:t>107 979 341,04</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35 150 424,24</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70 254 479,11</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8 818 301,96</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37 724 861,93</w:t>
      </w:r>
      <w:r w:rsidRPr="005B5C37">
        <w:rPr>
          <w:rFonts w:ascii="Times New Roman" w:hAnsi="Times New Roman"/>
          <w:sz w:val="24"/>
          <w:szCs w:val="24"/>
        </w:rPr>
        <w:t xml:space="preserve"> рублей, в том числе:         </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26 332 122,28</w:t>
      </w:r>
      <w:r w:rsidRPr="005B5C37">
        <w:rPr>
          <w:rFonts w:ascii="Times New Roman" w:hAnsi="Times New Roman"/>
          <w:sz w:val="24"/>
          <w:szCs w:val="24"/>
        </w:rPr>
        <w:t xml:space="preserve">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58097D" w:rsidRPr="005B5C37" w:rsidRDefault="0058097D" w:rsidP="0058097D">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58097D" w:rsidRDefault="0058097D" w:rsidP="0058097D">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58097D" w:rsidRPr="003C124A" w:rsidRDefault="0058097D" w:rsidP="0058097D">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58097D" w:rsidRPr="003C124A" w:rsidRDefault="0058097D" w:rsidP="0058097D">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58097D" w:rsidRPr="003C124A" w:rsidRDefault="0058097D" w:rsidP="0058097D">
      <w:pPr>
        <w:tabs>
          <w:tab w:val="left" w:pos="567"/>
          <w:tab w:val="left" w:pos="993"/>
        </w:tabs>
        <w:spacing w:after="0"/>
        <w:jc w:val="both"/>
        <w:rPr>
          <w:rFonts w:ascii="Times New Roman" w:hAnsi="Times New Roman"/>
          <w:sz w:val="24"/>
          <w:szCs w:val="24"/>
        </w:rPr>
      </w:pPr>
    </w:p>
    <w:p w:rsidR="0058097D" w:rsidRPr="003C124A" w:rsidRDefault="0058097D" w:rsidP="0058097D">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58097D" w:rsidRPr="003C124A" w:rsidRDefault="0058097D" w:rsidP="0058097D">
      <w:pPr>
        <w:widowControl w:val="0"/>
        <w:autoSpaceDE w:val="0"/>
        <w:autoSpaceDN w:val="0"/>
        <w:adjustRightInd w:val="0"/>
        <w:spacing w:after="0"/>
        <w:outlineLvl w:val="3"/>
        <w:rPr>
          <w:rFonts w:ascii="Times New Roman" w:hAnsi="Times New Roman"/>
          <w:sz w:val="24"/>
          <w:szCs w:val="24"/>
        </w:rPr>
      </w:pPr>
    </w:p>
    <w:p w:rsidR="0058097D" w:rsidRPr="003C124A" w:rsidRDefault="0058097D" w:rsidP="0058097D">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58097D" w:rsidRPr="003C124A" w:rsidRDefault="0058097D" w:rsidP="0058097D">
      <w:pPr>
        <w:tabs>
          <w:tab w:val="left" w:pos="1134"/>
        </w:tabs>
        <w:spacing w:after="0"/>
        <w:ind w:firstLine="709"/>
        <w:jc w:val="both"/>
        <w:rPr>
          <w:rFonts w:ascii="Times New Roman" w:hAnsi="Times New Roman"/>
          <w:sz w:val="24"/>
          <w:szCs w:val="24"/>
        </w:rPr>
      </w:pP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58097D" w:rsidRPr="003C124A" w:rsidRDefault="0058097D" w:rsidP="0058097D">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58097D" w:rsidRPr="003C124A" w:rsidRDefault="0058097D" w:rsidP="0058097D">
      <w:pPr>
        <w:autoSpaceDE w:val="0"/>
        <w:autoSpaceDN w:val="0"/>
        <w:adjustRightInd w:val="0"/>
        <w:spacing w:after="0"/>
        <w:jc w:val="both"/>
        <w:rPr>
          <w:rFonts w:ascii="Times New Roman" w:hAnsi="Times New Roman"/>
          <w:sz w:val="24"/>
          <w:szCs w:val="24"/>
        </w:rPr>
      </w:pPr>
    </w:p>
    <w:p w:rsidR="0058097D" w:rsidRPr="003C124A" w:rsidRDefault="0058097D" w:rsidP="0058097D">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58097D" w:rsidRPr="003C124A" w:rsidRDefault="0058097D" w:rsidP="0058097D">
      <w:pPr>
        <w:autoSpaceDE w:val="0"/>
        <w:autoSpaceDN w:val="0"/>
        <w:adjustRightInd w:val="0"/>
        <w:spacing w:after="0"/>
        <w:ind w:firstLine="709"/>
        <w:jc w:val="center"/>
        <w:rPr>
          <w:rFonts w:ascii="Times New Roman" w:hAnsi="Times New Roman"/>
          <w:sz w:val="24"/>
          <w:szCs w:val="24"/>
        </w:rPr>
      </w:pPr>
    </w:p>
    <w:p w:rsidR="0058097D" w:rsidRPr="003C124A" w:rsidRDefault="0058097D" w:rsidP="0058097D">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58097D" w:rsidRPr="003C124A" w:rsidRDefault="0058097D" w:rsidP="0058097D">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lastRenderedPageBreak/>
              <w:t xml:space="preserve">Комитет экономики и управления </w:t>
            </w:r>
            <w:r w:rsidRPr="003C124A">
              <w:rPr>
                <w:sz w:val="24"/>
                <w:szCs w:val="24"/>
              </w:rPr>
              <w:lastRenderedPageBreak/>
              <w:t xml:space="preserve">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w:t>
            </w:r>
            <w:r w:rsidRPr="00A11C14">
              <w:rPr>
                <w:rFonts w:ascii="Times New Roman" w:hAnsi="Times New Roman"/>
                <w:sz w:val="24"/>
                <w:szCs w:val="24"/>
              </w:rPr>
              <w:lastRenderedPageBreak/>
              <w:t>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Источниками финансирования подпрограммы являются поступления налоговых и неналоговых доходов местного бюджета, </w:t>
            </w:r>
            <w:r w:rsidRPr="003C124A">
              <w:rPr>
                <w:rFonts w:ascii="Times New Roman" w:hAnsi="Times New Roman"/>
                <w:sz w:val="24"/>
                <w:szCs w:val="24"/>
              </w:rPr>
              <w:lastRenderedPageBreak/>
              <w:t>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lastRenderedPageBreak/>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lastRenderedPageBreak/>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 xml:space="preserve">1) размещение информационных сообщений в средствах массовой информации о мерах, направленных на поддержку малого и среднего предпринимательства, </w:t>
      </w:r>
      <w:r w:rsidRPr="003C124A">
        <w:rPr>
          <w:rFonts w:ascii="Times New Roman" w:hAnsi="Times New Roman"/>
          <w:sz w:val="24"/>
          <w:szCs w:val="24"/>
        </w:rPr>
        <w:lastRenderedPageBreak/>
        <w:t>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lastRenderedPageBreak/>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lastRenderedPageBreak/>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lastRenderedPageBreak/>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w:t>
      </w:r>
      <w:r w:rsidRPr="003C124A">
        <w:rPr>
          <w:b w:val="0"/>
          <w:bCs w:val="0"/>
        </w:rPr>
        <w:lastRenderedPageBreak/>
        <w:t>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lastRenderedPageBreak/>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lastRenderedPageBreak/>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lastRenderedPageBreak/>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lastRenderedPageBreak/>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w:t>
            </w:r>
            <w:r w:rsidRPr="003C124A">
              <w:rPr>
                <w:rFonts w:ascii="Times New Roman" w:hAnsi="Times New Roman"/>
                <w:sz w:val="24"/>
                <w:szCs w:val="24"/>
              </w:rPr>
              <w:lastRenderedPageBreak/>
              <w:t>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07D82"/>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A1F50"/>
    <w:rsid w:val="004B4B81"/>
    <w:rsid w:val="004C03D1"/>
    <w:rsid w:val="004C2839"/>
    <w:rsid w:val="004F1E2E"/>
    <w:rsid w:val="004F5BEE"/>
    <w:rsid w:val="004F61DA"/>
    <w:rsid w:val="00504565"/>
    <w:rsid w:val="00510C63"/>
    <w:rsid w:val="005110FB"/>
    <w:rsid w:val="00511ACF"/>
    <w:rsid w:val="005133AC"/>
    <w:rsid w:val="005276A2"/>
    <w:rsid w:val="0053013C"/>
    <w:rsid w:val="00533DA8"/>
    <w:rsid w:val="00536958"/>
    <w:rsid w:val="00543CEB"/>
    <w:rsid w:val="00556D2D"/>
    <w:rsid w:val="00561334"/>
    <w:rsid w:val="00566611"/>
    <w:rsid w:val="0058097D"/>
    <w:rsid w:val="005958C2"/>
    <w:rsid w:val="005A00D0"/>
    <w:rsid w:val="005B5C37"/>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6AC"/>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055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045C"/>
    <w:rsid w:val="00D51961"/>
    <w:rsid w:val="00D531AA"/>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342F1"/>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2</TotalTime>
  <Pages>84</Pages>
  <Words>32535</Words>
  <Characters>185451</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217551</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3</cp:revision>
  <cp:lastPrinted>2013-07-18T06:14:00Z</cp:lastPrinted>
  <dcterms:created xsi:type="dcterms:W3CDTF">2024-10-21T08:02:00Z</dcterms:created>
  <dcterms:modified xsi:type="dcterms:W3CDTF">2024-10-21T08:04:00Z</dcterms:modified>
</cp:coreProperties>
</file>