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3C" w:rsidRPr="00CE033C" w:rsidRDefault="00CE033C" w:rsidP="00CE0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33C" w:rsidRPr="00CE033C" w:rsidRDefault="00CE033C" w:rsidP="00CE0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Совет Муромцевского муниципального района</w:t>
      </w:r>
    </w:p>
    <w:p w:rsidR="00CE033C" w:rsidRPr="00CE033C" w:rsidRDefault="00CE033C" w:rsidP="00CE03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807214" w:rsidRDefault="00807214" w:rsidP="00807214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(Девяносто седьмая сессия шестого созыва)    </w:t>
      </w:r>
    </w:p>
    <w:p w:rsidR="00807214" w:rsidRDefault="00807214" w:rsidP="00807214">
      <w:pPr>
        <w:pStyle w:val="11"/>
        <w:jc w:val="center"/>
        <w:rPr>
          <w:sz w:val="24"/>
          <w:szCs w:val="24"/>
        </w:rPr>
      </w:pPr>
    </w:p>
    <w:p w:rsidR="00CE033C" w:rsidRPr="00807214" w:rsidRDefault="00807214" w:rsidP="008072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72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E033C" w:rsidRPr="008072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</w:t>
      </w:r>
    </w:p>
    <w:p w:rsidR="00CE033C" w:rsidRPr="00CE033C" w:rsidRDefault="00CE033C" w:rsidP="00CE033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33C" w:rsidRPr="00CE033C" w:rsidRDefault="00CE033C" w:rsidP="00CE03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07214">
        <w:rPr>
          <w:rFonts w:ascii="Times New Roman" w:eastAsia="Times New Roman" w:hAnsi="Times New Roman" w:cs="Times New Roman"/>
          <w:sz w:val="28"/>
          <w:szCs w:val="28"/>
          <w:lang w:eastAsia="ru-RU"/>
        </w:rPr>
        <w:t>00.06.</w:t>
      </w:r>
      <w:r w:rsidRPr="00CE03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31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CE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07214">
        <w:rPr>
          <w:rFonts w:ascii="Times New Roman" w:eastAsia="Times New Roman" w:hAnsi="Times New Roman" w:cs="Times New Roman"/>
          <w:sz w:val="28"/>
          <w:szCs w:val="28"/>
          <w:lang w:eastAsia="ru-RU"/>
        </w:rPr>
        <w:t>00                                                                      проект</w:t>
      </w:r>
      <w:r w:rsidRPr="00CE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CE033C" w:rsidRPr="00CE033C" w:rsidRDefault="00CE033C" w:rsidP="00CE03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3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Муромцево</w:t>
      </w:r>
    </w:p>
    <w:p w:rsidR="00CE033C" w:rsidRPr="00CE033C" w:rsidRDefault="00CE033C" w:rsidP="00CE03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33C" w:rsidRPr="00CE033C" w:rsidTr="00CE033C">
        <w:tc>
          <w:tcPr>
            <w:tcW w:w="4785" w:type="dxa"/>
          </w:tcPr>
          <w:p w:rsidR="00CE033C" w:rsidRPr="00CE033C" w:rsidRDefault="00CE033C" w:rsidP="00D43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="000B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3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ключевых </w:t>
            </w:r>
            <w:r w:rsidR="000B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эффективности деятельности </w:t>
            </w:r>
            <w:r w:rsidR="00D43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B7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нвестиционного уполномоченного Муромцевского муниципального района Омской области </w:t>
            </w:r>
          </w:p>
        </w:tc>
        <w:tc>
          <w:tcPr>
            <w:tcW w:w="4786" w:type="dxa"/>
          </w:tcPr>
          <w:p w:rsidR="00CE033C" w:rsidRPr="00CE033C" w:rsidRDefault="00CE033C" w:rsidP="00CE0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3448"/>
      </w:tblGrid>
      <w:tr w:rsidR="00CE033C" w:rsidRPr="00CE033C" w:rsidTr="00FC1C17">
        <w:trPr>
          <w:trHeight w:val="66"/>
        </w:trPr>
        <w:tc>
          <w:tcPr>
            <w:tcW w:w="4503" w:type="dxa"/>
          </w:tcPr>
          <w:p w:rsidR="00CE033C" w:rsidRPr="00CE033C" w:rsidRDefault="00CE033C" w:rsidP="00CE0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</w:tcPr>
          <w:p w:rsidR="00CE033C" w:rsidRPr="00CE033C" w:rsidRDefault="00CE033C" w:rsidP="00CE0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33C" w:rsidRPr="00CE033C" w:rsidRDefault="00CE033C" w:rsidP="00CE033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33C">
        <w:rPr>
          <w:rFonts w:ascii="Times New Roman" w:hAnsi="Times New Roman" w:cs="Times New Roman"/>
          <w:sz w:val="28"/>
          <w:szCs w:val="28"/>
        </w:rPr>
        <w:t xml:space="preserve">В </w:t>
      </w:r>
      <w:r w:rsidR="00D4315A">
        <w:rPr>
          <w:rFonts w:ascii="Times New Roman" w:hAnsi="Times New Roman" w:cs="Times New Roman"/>
          <w:sz w:val="28"/>
          <w:szCs w:val="28"/>
        </w:rPr>
        <w:t xml:space="preserve">целях исполнения пункта 2 раздела </w:t>
      </w:r>
      <w:r w:rsidR="00D431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4315A" w:rsidRPr="00D4315A">
        <w:rPr>
          <w:rFonts w:ascii="Times New Roman" w:hAnsi="Times New Roman" w:cs="Times New Roman"/>
          <w:sz w:val="28"/>
          <w:szCs w:val="28"/>
        </w:rPr>
        <w:t xml:space="preserve"> </w:t>
      </w:r>
      <w:r w:rsidR="00D4315A">
        <w:rPr>
          <w:rFonts w:ascii="Times New Roman" w:hAnsi="Times New Roman" w:cs="Times New Roman"/>
          <w:sz w:val="28"/>
          <w:szCs w:val="28"/>
        </w:rPr>
        <w:t>Плана мероприятий по улучшению на территории Омской области элементов Муниципального инвестиционного стандарта</w:t>
      </w:r>
      <w:r w:rsidR="000B751C">
        <w:rPr>
          <w:rFonts w:ascii="Times New Roman" w:hAnsi="Times New Roman" w:cs="Times New Roman"/>
          <w:sz w:val="28"/>
          <w:szCs w:val="28"/>
        </w:rPr>
        <w:t xml:space="preserve">, </w:t>
      </w:r>
      <w:r w:rsidRPr="00CE033C">
        <w:rPr>
          <w:rFonts w:ascii="Times New Roman" w:hAnsi="Times New Roman" w:cs="Times New Roman"/>
          <w:sz w:val="28"/>
          <w:szCs w:val="28"/>
        </w:rPr>
        <w:t xml:space="preserve">руководствуясь Уставом Муромцевского муниципального района Омской области, Совет Муромцевского муниципального района Омской области </w:t>
      </w:r>
      <w:r w:rsidRPr="008072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315A" w:rsidRDefault="00CE033C" w:rsidP="00D4315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B751C" w:rsidRPr="00D4315A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деятельности </w:t>
      </w:r>
      <w:r w:rsidR="00D4315A" w:rsidRPr="00D431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51C" w:rsidRPr="00D4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нвестиционного уполномоченного Муромцевского муниципального района Омской области </w:t>
      </w:r>
      <w:r w:rsidR="00D4315A" w:rsidRPr="00D43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года в соответствии с приложением к настоящему решению</w:t>
      </w:r>
      <w:r w:rsidRPr="00D43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15A" w:rsidRPr="00D4315A" w:rsidRDefault="00D4315A" w:rsidP="00D4315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решение </w:t>
      </w:r>
      <w:r w:rsid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Муромцевского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28.06.2024г.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>32 «</w:t>
      </w:r>
      <w:r w:rsidR="00043763" w:rsidRPr="00CE0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эффективности деятельности Главы Муромцевского муниципального района Омской области и Инвестиционного уполномоченного Муромцевского муниципального района Омской области в сфере сопровождения инвестиционных проектов»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807214" w:rsidRPr="000709DA" w:rsidRDefault="00807214" w:rsidP="00807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07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о</w:t>
      </w:r>
      <w:r w:rsidRPr="000709DA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0709DA">
        <w:rPr>
          <w:rFonts w:ascii="Times New Roman" w:hAnsi="Times New Roman" w:cs="Times New Roman"/>
          <w:sz w:val="28"/>
          <w:szCs w:val="28"/>
        </w:rPr>
        <w:t xml:space="preserve">печатном </w:t>
      </w:r>
      <w:r>
        <w:rPr>
          <w:rFonts w:ascii="Times New Roman" w:hAnsi="Times New Roman" w:cs="Times New Roman"/>
          <w:sz w:val="28"/>
          <w:szCs w:val="28"/>
        </w:rPr>
        <w:t xml:space="preserve">издании, распространяемом в </w:t>
      </w:r>
      <w:proofErr w:type="spellStart"/>
      <w:r w:rsidRPr="000709DA">
        <w:rPr>
          <w:rFonts w:ascii="Times New Roman" w:hAnsi="Times New Roman" w:cs="Times New Roman"/>
          <w:sz w:val="28"/>
          <w:szCs w:val="28"/>
        </w:rPr>
        <w:t>Муромцевско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709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09D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Омской области - "Вестник Муромцевского муниципального района"</w:t>
      </w:r>
      <w:r w:rsidRPr="000709D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Муромцевского муниципального района в сети "Интернет".</w:t>
      </w:r>
    </w:p>
    <w:p w:rsidR="00807214" w:rsidRPr="004369D6" w:rsidRDefault="00807214" w:rsidP="0080721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33C" w:rsidRPr="00CE033C" w:rsidRDefault="00CE033C" w:rsidP="00CE03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33C">
        <w:rPr>
          <w:rFonts w:ascii="Times New Roman" w:eastAsia="Calibri" w:hAnsi="Times New Roman" w:cs="Times New Roman"/>
          <w:sz w:val="28"/>
          <w:szCs w:val="28"/>
        </w:rPr>
        <w:tab/>
      </w:r>
    </w:p>
    <w:p w:rsidR="00CE033C" w:rsidRPr="00CE033C" w:rsidRDefault="00043763" w:rsidP="00CE03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E033C" w:rsidRPr="00CE033C">
        <w:rPr>
          <w:rFonts w:ascii="Times New Roman" w:eastAsia="Calibri" w:hAnsi="Times New Roman" w:cs="Times New Roman"/>
          <w:sz w:val="28"/>
          <w:szCs w:val="28"/>
        </w:rPr>
        <w:t>лава муниципального района</w:t>
      </w:r>
      <w:r w:rsidR="00CE033C" w:rsidRPr="00CE033C">
        <w:rPr>
          <w:rFonts w:ascii="Times New Roman" w:eastAsia="Calibri" w:hAnsi="Times New Roman" w:cs="Times New Roman"/>
          <w:sz w:val="28"/>
          <w:szCs w:val="28"/>
        </w:rPr>
        <w:tab/>
      </w:r>
      <w:r w:rsidR="00CE033C" w:rsidRPr="00CE033C">
        <w:rPr>
          <w:rFonts w:ascii="Times New Roman" w:eastAsia="Calibri" w:hAnsi="Times New Roman" w:cs="Times New Roman"/>
          <w:sz w:val="28"/>
          <w:szCs w:val="28"/>
        </w:rPr>
        <w:tab/>
      </w:r>
      <w:r w:rsidR="00CE033C" w:rsidRPr="00CE033C">
        <w:rPr>
          <w:rFonts w:ascii="Times New Roman" w:eastAsia="Calibri" w:hAnsi="Times New Roman" w:cs="Times New Roman"/>
          <w:sz w:val="28"/>
          <w:szCs w:val="28"/>
        </w:rPr>
        <w:tab/>
      </w:r>
      <w:r w:rsidR="00CE033C" w:rsidRPr="00CE033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033C" w:rsidRPr="00CE033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4315A">
        <w:rPr>
          <w:rFonts w:ascii="Times New Roman" w:eastAsia="Calibri" w:hAnsi="Times New Roman" w:cs="Times New Roman"/>
          <w:sz w:val="28"/>
          <w:szCs w:val="28"/>
        </w:rPr>
        <w:t>С.Н. Казанков</w:t>
      </w:r>
    </w:p>
    <w:p w:rsidR="00CE033C" w:rsidRDefault="00CE033C" w:rsidP="00CE033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B6346" w:rsidRPr="00CE033C" w:rsidRDefault="005B6346" w:rsidP="00CE033C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723F" w:rsidRDefault="00EF723F" w:rsidP="00CE033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723F" w:rsidRDefault="00EF723F" w:rsidP="00CE033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23F" w:rsidRDefault="00E40898" w:rsidP="00EF723F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Мартынова А.С.</w:t>
      </w:r>
    </w:p>
    <w:p w:rsidR="00A100F3" w:rsidRDefault="00A100F3" w:rsidP="00EF723F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8(38158) 22-489</w:t>
      </w:r>
    </w:p>
    <w:p w:rsidR="00E40898" w:rsidRPr="00EF723F" w:rsidRDefault="00E40898" w:rsidP="00EF723F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E033C" w:rsidRPr="00E40898" w:rsidRDefault="003C3ABD" w:rsidP="00CE033C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089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E033C" w:rsidRPr="00E40898">
        <w:rPr>
          <w:rFonts w:ascii="Times New Roman" w:hAnsi="Times New Roman" w:cs="Times New Roman"/>
          <w:sz w:val="24"/>
          <w:szCs w:val="24"/>
        </w:rPr>
        <w:t>риложение</w:t>
      </w:r>
    </w:p>
    <w:p w:rsidR="00CE033C" w:rsidRPr="00E40898" w:rsidRDefault="00CE033C" w:rsidP="00EF723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0898">
        <w:rPr>
          <w:rFonts w:ascii="Times New Roman" w:hAnsi="Times New Roman" w:cs="Times New Roman"/>
          <w:sz w:val="24"/>
          <w:szCs w:val="24"/>
        </w:rPr>
        <w:t xml:space="preserve">к </w:t>
      </w:r>
      <w:r w:rsidR="00EF723F" w:rsidRPr="00E4089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EF723F" w:rsidRPr="00E40898" w:rsidRDefault="00EF723F" w:rsidP="00EF723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0898">
        <w:rPr>
          <w:rFonts w:ascii="Times New Roman" w:hAnsi="Times New Roman" w:cs="Times New Roman"/>
          <w:sz w:val="24"/>
          <w:szCs w:val="24"/>
        </w:rPr>
        <w:t>Муромцевского муниципального</w:t>
      </w:r>
    </w:p>
    <w:p w:rsidR="00EF723F" w:rsidRPr="00E40898" w:rsidRDefault="00EF723F" w:rsidP="00EF723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0898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EF723F" w:rsidRPr="00E40898" w:rsidRDefault="00EF723F" w:rsidP="00EF723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0898">
        <w:rPr>
          <w:rFonts w:ascii="Times New Roman" w:hAnsi="Times New Roman" w:cs="Times New Roman"/>
          <w:sz w:val="24"/>
          <w:szCs w:val="24"/>
        </w:rPr>
        <w:t xml:space="preserve">от </w:t>
      </w:r>
      <w:r w:rsidR="00807214">
        <w:rPr>
          <w:rFonts w:ascii="Times New Roman" w:hAnsi="Times New Roman" w:cs="Times New Roman"/>
          <w:sz w:val="24"/>
          <w:szCs w:val="24"/>
        </w:rPr>
        <w:t>00</w:t>
      </w:r>
      <w:r w:rsidRPr="00E40898">
        <w:rPr>
          <w:rFonts w:ascii="Times New Roman" w:hAnsi="Times New Roman" w:cs="Times New Roman"/>
          <w:sz w:val="24"/>
          <w:szCs w:val="24"/>
        </w:rPr>
        <w:t>.0</w:t>
      </w:r>
      <w:r w:rsidR="00D4315A">
        <w:rPr>
          <w:rFonts w:ascii="Times New Roman" w:hAnsi="Times New Roman" w:cs="Times New Roman"/>
          <w:sz w:val="24"/>
          <w:szCs w:val="24"/>
        </w:rPr>
        <w:t>6</w:t>
      </w:r>
      <w:r w:rsidRPr="00E40898">
        <w:rPr>
          <w:rFonts w:ascii="Times New Roman" w:hAnsi="Times New Roman" w:cs="Times New Roman"/>
          <w:sz w:val="24"/>
          <w:szCs w:val="24"/>
        </w:rPr>
        <w:t>.202</w:t>
      </w:r>
      <w:r w:rsidR="00D4315A">
        <w:rPr>
          <w:rFonts w:ascii="Times New Roman" w:hAnsi="Times New Roman" w:cs="Times New Roman"/>
          <w:sz w:val="24"/>
          <w:szCs w:val="24"/>
        </w:rPr>
        <w:t>5</w:t>
      </w:r>
      <w:r w:rsidRPr="00E40898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5B6346" w:rsidRPr="00E40898" w:rsidRDefault="005B6346" w:rsidP="00CE033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33C" w:rsidRPr="00E40898" w:rsidRDefault="00EF723F" w:rsidP="00CE03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8"/>
      <w:bookmarkEnd w:id="1"/>
      <w:r w:rsidRPr="00E40898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деятельности </w:t>
      </w:r>
      <w:r w:rsidR="00D4315A">
        <w:rPr>
          <w:rFonts w:ascii="Times New Roman" w:hAnsi="Times New Roman" w:cs="Times New Roman"/>
          <w:sz w:val="24"/>
          <w:szCs w:val="24"/>
        </w:rPr>
        <w:t>и</w:t>
      </w:r>
      <w:r w:rsidRPr="00E40898">
        <w:rPr>
          <w:rFonts w:ascii="Times New Roman" w:hAnsi="Times New Roman" w:cs="Times New Roman"/>
          <w:sz w:val="24"/>
          <w:szCs w:val="24"/>
        </w:rPr>
        <w:t xml:space="preserve">нвестиционного уполномоченного Муромцевского муниципального района Омской области </w:t>
      </w:r>
    </w:p>
    <w:p w:rsidR="00CE033C" w:rsidRPr="00E40898" w:rsidRDefault="00CE033C" w:rsidP="00CE033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40"/>
        <w:gridCol w:w="3288"/>
        <w:gridCol w:w="745"/>
        <w:gridCol w:w="6059"/>
      </w:tblGrid>
      <w:tr w:rsidR="00D4315A" w:rsidRPr="000F03B1" w:rsidTr="006C1D37">
        <w:trPr>
          <w:cantSplit/>
          <w:tblHeader/>
        </w:trPr>
        <w:tc>
          <w:tcPr>
            <w:tcW w:w="540" w:type="dxa"/>
          </w:tcPr>
          <w:p w:rsidR="00D4315A" w:rsidRPr="006C1D37" w:rsidRDefault="00D4315A" w:rsidP="00C837E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8" w:type="dxa"/>
          </w:tcPr>
          <w:p w:rsidR="00D4315A" w:rsidRPr="006C1D37" w:rsidRDefault="00D4315A" w:rsidP="00C837E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45" w:type="dxa"/>
          </w:tcPr>
          <w:p w:rsidR="00D4315A" w:rsidRPr="006C1D37" w:rsidRDefault="00D4315A" w:rsidP="00C837E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059" w:type="dxa"/>
          </w:tcPr>
          <w:p w:rsidR="00D4315A" w:rsidRPr="006C1D37" w:rsidRDefault="00D4315A" w:rsidP="00C837E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Методика расчета и подтверждения</w:t>
            </w:r>
          </w:p>
        </w:tc>
      </w:tr>
      <w:tr w:rsidR="00D4315A" w:rsidRPr="000F03B1" w:rsidTr="006C1D37">
        <w:trPr>
          <w:cantSplit/>
        </w:trPr>
        <w:tc>
          <w:tcPr>
            <w:tcW w:w="540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8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Количество консультаций инвесторов, проведенных инвестиционным уполномоченным в отчетном году</w:t>
            </w:r>
          </w:p>
        </w:tc>
        <w:tc>
          <w:tcPr>
            <w:tcW w:w="745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59" w:type="dxa"/>
          </w:tcPr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 xml:space="preserve">Данный показатель отражает общее количество </w:t>
            </w:r>
            <w:r w:rsidRPr="006C1D37">
              <w:rPr>
                <w:sz w:val="22"/>
                <w:szCs w:val="22"/>
              </w:rPr>
              <w:t>консультаций инвесторов, проведенных инвестиционным уполномоченным в отчетном году.</w:t>
            </w:r>
          </w:p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>Основой для формирования отчетности по показателю является справка о количестве проведенных консультаций за отчетный период</w:t>
            </w:r>
          </w:p>
        </w:tc>
      </w:tr>
      <w:tr w:rsidR="00D4315A" w:rsidRPr="000F03B1" w:rsidTr="006C1D37">
        <w:trPr>
          <w:cantSplit/>
        </w:trPr>
        <w:tc>
          <w:tcPr>
            <w:tcW w:w="540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8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 xml:space="preserve">Количество инвестиционных проектов, сопровождаемых инвестиционным </w:t>
            </w:r>
            <w:r w:rsidR="006C1D37" w:rsidRPr="006C1D37">
              <w:rPr>
                <w:rFonts w:ascii="Times New Roman" w:hAnsi="Times New Roman" w:cs="Times New Roman"/>
              </w:rPr>
              <w:t>у</w:t>
            </w:r>
            <w:r w:rsidRPr="006C1D37">
              <w:rPr>
                <w:rFonts w:ascii="Times New Roman" w:hAnsi="Times New Roman" w:cs="Times New Roman"/>
              </w:rPr>
              <w:t>полномоченным в отчетном году</w:t>
            </w:r>
          </w:p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9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  <w:color w:val="000000" w:themeColor="text1"/>
              </w:rPr>
              <w:t xml:space="preserve">Данный показатель отражает общее количество инвестиционных проектов, находящихся на сопровождении </w:t>
            </w:r>
            <w:r w:rsidRPr="006C1D37">
              <w:rPr>
                <w:rFonts w:ascii="Times New Roman" w:hAnsi="Times New Roman" w:cs="Times New Roman"/>
              </w:rPr>
              <w:t>инвестиционного уполномоченного</w:t>
            </w:r>
            <w:r w:rsidRPr="006C1D37">
              <w:rPr>
                <w:rFonts w:ascii="Times New Roman" w:hAnsi="Times New Roman" w:cs="Times New Roman"/>
                <w:color w:val="000000" w:themeColor="text1"/>
              </w:rPr>
              <w:t xml:space="preserve"> в отчетном году (нарастающим итогом). Основой для формирования отчетности по показателю являются данные Реестра инвестиционных проектов на территории муниципального образования</w:t>
            </w:r>
          </w:p>
        </w:tc>
      </w:tr>
      <w:tr w:rsidR="00D4315A" w:rsidRPr="000F03B1" w:rsidTr="006C1D37">
        <w:trPr>
          <w:cantSplit/>
        </w:trPr>
        <w:tc>
          <w:tcPr>
            <w:tcW w:w="540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8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Количество инвесторов, привлеченных к реализации новых инвестиционных проектов инвестиционным уполномоченным в отчетном году</w:t>
            </w:r>
          </w:p>
        </w:tc>
        <w:tc>
          <w:tcPr>
            <w:tcW w:w="745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9" w:type="dxa"/>
          </w:tcPr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>Данный показатель отражает количество новых инвестиционных проектов за отчетный период. Основой для формирования отчетности по показателю являются данные Реестра инвестиционных проектов на территории муниципального образования</w:t>
            </w:r>
          </w:p>
        </w:tc>
      </w:tr>
      <w:tr w:rsidR="00D4315A" w:rsidRPr="00330BBB" w:rsidTr="006C1D37">
        <w:trPr>
          <w:cantSplit/>
        </w:trPr>
        <w:tc>
          <w:tcPr>
            <w:tcW w:w="540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8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Объем инвестиций (руб.) по сопровождаемым инвестиционным уполномоченным инвестиционным проектам за отчетный период</w:t>
            </w:r>
          </w:p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9" w:type="dxa"/>
          </w:tcPr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>Данный показатель отражает объем осуществленных капитальных вложений инвесторами за отчётный период.</w:t>
            </w:r>
          </w:p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>Капитальными вложениями признаются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      </w:r>
          </w:p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>Основой для формирования отчетности по показателю является справка/информация о</w:t>
            </w:r>
            <w:r w:rsidR="00043763">
              <w:rPr>
                <w:color w:val="000000" w:themeColor="text1"/>
                <w:sz w:val="22"/>
                <w:szCs w:val="22"/>
              </w:rPr>
              <w:t>б</w:t>
            </w:r>
            <w:r w:rsidRPr="006C1D37">
              <w:rPr>
                <w:color w:val="000000" w:themeColor="text1"/>
                <w:sz w:val="22"/>
                <w:szCs w:val="22"/>
              </w:rPr>
              <w:t xml:space="preserve"> объеме капитальных вложений за отчетный период по сопровождаемым инвестиционным уполномоченным инвестиционным проектам</w:t>
            </w:r>
          </w:p>
        </w:tc>
      </w:tr>
      <w:tr w:rsidR="00D4315A" w:rsidRPr="000F03B1" w:rsidTr="006C1D37">
        <w:trPr>
          <w:cantSplit/>
        </w:trPr>
        <w:tc>
          <w:tcPr>
            <w:tcW w:w="540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8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Разработка и публикация на официальном сайте муниципального образования инвестиционных предложений по инвестиционным нишам</w:t>
            </w:r>
          </w:p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D4315A" w:rsidRPr="006C1D37" w:rsidRDefault="00D4315A" w:rsidP="00C837E1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6C1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9" w:type="dxa"/>
          </w:tcPr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 xml:space="preserve">Данный показатель отражает факт размещения инвестиционных предложений </w:t>
            </w:r>
            <w:r w:rsidRPr="006C1D37">
              <w:rPr>
                <w:sz w:val="22"/>
                <w:szCs w:val="22"/>
              </w:rPr>
              <w:t xml:space="preserve">на информационных ресурсах </w:t>
            </w:r>
            <w:r w:rsidRPr="006C1D37">
              <w:rPr>
                <w:color w:val="000000" w:themeColor="text1"/>
                <w:sz w:val="22"/>
                <w:szCs w:val="22"/>
              </w:rPr>
              <w:t>в информационно-телекоммуникационной сети "Интернет"</w:t>
            </w:r>
            <w:r w:rsidRPr="006C1D37">
              <w:rPr>
                <w:sz w:val="22"/>
                <w:szCs w:val="22"/>
              </w:rPr>
              <w:t>.</w:t>
            </w:r>
          </w:p>
          <w:p w:rsidR="00D4315A" w:rsidRPr="006C1D37" w:rsidRDefault="00D4315A" w:rsidP="00C837E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6C1D37">
              <w:rPr>
                <w:color w:val="000000" w:themeColor="text1"/>
                <w:sz w:val="22"/>
                <w:szCs w:val="22"/>
              </w:rPr>
              <w:t>Основой для формирования отчета об исполнении показателя является справка, содержащая сведения о ссылках на информационные ресурсы муниципального образования в информационно-телекоммуникационной сети "Интернет", на которых размещены инвестиционные предложения муниципальных образований</w:t>
            </w:r>
          </w:p>
        </w:tc>
      </w:tr>
    </w:tbl>
    <w:p w:rsidR="004B1028" w:rsidRPr="00E40898" w:rsidRDefault="004B1028" w:rsidP="00CE03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B1028" w:rsidRPr="00E40898" w:rsidSect="0080721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5E2"/>
    <w:multiLevelType w:val="hybridMultilevel"/>
    <w:tmpl w:val="9D60DE54"/>
    <w:lvl w:ilvl="0" w:tplc="50A083EC">
      <w:start w:val="1"/>
      <w:numFmt w:val="decimal"/>
      <w:lvlText w:val="%1."/>
      <w:lvlJc w:val="left"/>
      <w:pPr>
        <w:ind w:left="1020" w:hanging="4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C"/>
    <w:rsid w:val="000200ED"/>
    <w:rsid w:val="00043763"/>
    <w:rsid w:val="000B751C"/>
    <w:rsid w:val="00103A21"/>
    <w:rsid w:val="00120D62"/>
    <w:rsid w:val="00150906"/>
    <w:rsid w:val="001C1B76"/>
    <w:rsid w:val="001E6D80"/>
    <w:rsid w:val="001E7FFB"/>
    <w:rsid w:val="002839DF"/>
    <w:rsid w:val="003C323E"/>
    <w:rsid w:val="003C3ABD"/>
    <w:rsid w:val="004445FE"/>
    <w:rsid w:val="004B1028"/>
    <w:rsid w:val="00573CC0"/>
    <w:rsid w:val="005749C0"/>
    <w:rsid w:val="005B6346"/>
    <w:rsid w:val="00615CFE"/>
    <w:rsid w:val="006B7D02"/>
    <w:rsid w:val="006C1D37"/>
    <w:rsid w:val="007B4E60"/>
    <w:rsid w:val="00807214"/>
    <w:rsid w:val="008E48E8"/>
    <w:rsid w:val="00A100F3"/>
    <w:rsid w:val="00A64EA7"/>
    <w:rsid w:val="00A9064B"/>
    <w:rsid w:val="00AA1BE6"/>
    <w:rsid w:val="00B03135"/>
    <w:rsid w:val="00C908E8"/>
    <w:rsid w:val="00CE033C"/>
    <w:rsid w:val="00D4315A"/>
    <w:rsid w:val="00D85CC6"/>
    <w:rsid w:val="00DF7602"/>
    <w:rsid w:val="00E40898"/>
    <w:rsid w:val="00E440D0"/>
    <w:rsid w:val="00E90CB0"/>
    <w:rsid w:val="00EF723F"/>
    <w:rsid w:val="00F21EE4"/>
    <w:rsid w:val="00F36E28"/>
    <w:rsid w:val="00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3E35"/>
  <w15:docId w15:val="{AC6EF5E9-0729-4CBE-BB5F-79FE537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3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40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E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033C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033C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rsid w:val="00E40898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40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rsid w:val="00E40898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4315A"/>
    <w:pPr>
      <w:ind w:left="720"/>
      <w:contextualSpacing/>
    </w:pPr>
  </w:style>
  <w:style w:type="character" w:customStyle="1" w:styleId="a9">
    <w:name w:val="Основной текст_"/>
    <w:basedOn w:val="a0"/>
    <w:link w:val="3"/>
    <w:rsid w:val="00D431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D4315A"/>
    <w:pPr>
      <w:widowControl w:val="0"/>
      <w:shd w:val="clear" w:color="auto" w:fill="FFFFFF"/>
      <w:spacing w:after="2760" w:line="4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???????1"/>
    <w:rsid w:val="008072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6</cp:revision>
  <cp:lastPrinted>2025-06-18T04:49:00Z</cp:lastPrinted>
  <dcterms:created xsi:type="dcterms:W3CDTF">2025-06-17T11:38:00Z</dcterms:created>
  <dcterms:modified xsi:type="dcterms:W3CDTF">2025-06-18T08:13:00Z</dcterms:modified>
</cp:coreProperties>
</file>