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354"/>
      </w:tblGrid>
      <w:tr w:rsidR="00AC6680">
        <w:tc>
          <w:tcPr>
            <w:tcW w:w="9354" w:type="dxa"/>
            <w:tcMar>
              <w:left w:w="70" w:type="dxa"/>
              <w:right w:w="70" w:type="dxa"/>
            </w:tcMar>
          </w:tcPr>
          <w:p w:rsidR="00AC6680" w:rsidRDefault="00126FF3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0014" cy="800989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20014" cy="800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6680" w:rsidRDefault="00AC6680">
            <w:pPr>
              <w:pStyle w:val="19"/>
              <w:jc w:val="center"/>
            </w:pPr>
          </w:p>
          <w:p w:rsidR="00AC6680" w:rsidRDefault="00126FF3">
            <w:pPr>
              <w:pStyle w:val="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AC6680" w:rsidRDefault="00126FF3">
            <w:pPr>
              <w:pStyle w:val="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Муромцевского муниципального района</w:t>
            </w:r>
          </w:p>
          <w:p w:rsidR="00AC6680" w:rsidRDefault="00126FF3">
            <w:pPr>
              <w:pStyle w:val="1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Омской области</w:t>
            </w:r>
          </w:p>
          <w:p w:rsidR="00AC6680" w:rsidRDefault="00126FF3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ПОСТАНОВЛЕНИЕ</w:t>
            </w:r>
          </w:p>
          <w:p w:rsidR="00AC6680" w:rsidRDefault="00AC6680">
            <w:pPr>
              <w:jc w:val="center"/>
            </w:pPr>
          </w:p>
          <w:p w:rsidR="00AC6680" w:rsidRDefault="00126FF3">
            <w:pPr>
              <w:pStyle w:val="3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065858">
              <w:rPr>
                <w:b w:val="0"/>
                <w:sz w:val="28"/>
                <w:szCs w:val="28"/>
              </w:rPr>
              <w:t>14.02</w:t>
            </w:r>
            <w:r w:rsidRPr="00126FF3">
              <w:rPr>
                <w:b w:val="0"/>
                <w:sz w:val="28"/>
                <w:szCs w:val="28"/>
              </w:rPr>
              <w:t xml:space="preserve">.2025 № </w:t>
            </w:r>
            <w:r w:rsidR="00065858">
              <w:rPr>
                <w:b w:val="0"/>
                <w:sz w:val="28"/>
                <w:szCs w:val="28"/>
              </w:rPr>
              <w:t>40</w:t>
            </w:r>
            <w:r w:rsidRPr="00126FF3">
              <w:rPr>
                <w:b w:val="0"/>
                <w:sz w:val="28"/>
                <w:szCs w:val="28"/>
              </w:rPr>
              <w:t>-п</w:t>
            </w:r>
          </w:p>
          <w:p w:rsidR="00AC6680" w:rsidRDefault="00AC6680"/>
        </w:tc>
      </w:tr>
    </w:tbl>
    <w:p w:rsidR="00AC6680" w:rsidRDefault="00AC6680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</w:tblGrid>
      <w:tr w:rsidR="00AC6680">
        <w:trPr>
          <w:trHeight w:val="1112"/>
        </w:trPr>
        <w:tc>
          <w:tcPr>
            <w:tcW w:w="5245" w:type="dxa"/>
          </w:tcPr>
          <w:p w:rsidR="00AC6680" w:rsidRDefault="00126FF3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Муромцевского муниципального района Омской области от 16.04.2021 № 88-п «О создании районной трехсторонней комиссии по регулированию социально-трудовых отношений на территории Муромцевского муниципального района Омской области»</w:t>
            </w:r>
          </w:p>
        </w:tc>
      </w:tr>
    </w:tbl>
    <w:p w:rsidR="00AC6680" w:rsidRDefault="00AC6680">
      <w:pPr>
        <w:jc w:val="both"/>
        <w:rPr>
          <w:sz w:val="28"/>
        </w:rPr>
      </w:pPr>
    </w:p>
    <w:p w:rsidR="00AC6680" w:rsidRDefault="00126FF3" w:rsidP="00065858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16.10.2003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AC6680" w:rsidRDefault="00126FF3" w:rsidP="00065858">
      <w:pPr>
        <w:ind w:firstLine="709"/>
        <w:jc w:val="both"/>
        <w:rPr>
          <w:sz w:val="28"/>
        </w:rPr>
      </w:pPr>
      <w:r>
        <w:rPr>
          <w:sz w:val="28"/>
        </w:rPr>
        <w:t>1. Внести в постановление Администрации Муромцевского муниципального района Омской области от 16.04.2021 № 88-п «О создании районной трехсторонней комиссии по регулированию социально-трудовых отношений на территории Муромцевского муниципального района Омской области» (далее – Постановление), следующие изменения:</w:t>
      </w:r>
    </w:p>
    <w:p w:rsidR="00AC6680" w:rsidRDefault="00126FF3" w:rsidP="00065858">
      <w:pPr>
        <w:ind w:firstLine="709"/>
        <w:jc w:val="both"/>
        <w:rPr>
          <w:sz w:val="28"/>
        </w:rPr>
      </w:pPr>
      <w:r>
        <w:rPr>
          <w:sz w:val="28"/>
        </w:rPr>
        <w:t>1.1.Приложение № 1 к постановлению изложить согласно приложению к настоящему постановлению.</w:t>
      </w:r>
    </w:p>
    <w:p w:rsidR="00126FF3" w:rsidRPr="00C21477" w:rsidRDefault="00126FF3" w:rsidP="00065858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C21477">
        <w:rPr>
          <w:sz w:val="28"/>
          <w:szCs w:val="28"/>
        </w:rPr>
        <w:t>Настоящее постановление разместить на</w:t>
      </w:r>
      <w:r w:rsidRPr="00EF10CF">
        <w:rPr>
          <w:b/>
          <w:sz w:val="28"/>
          <w:szCs w:val="28"/>
        </w:rPr>
        <w:t xml:space="preserve"> </w:t>
      </w:r>
      <w:r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AC6680" w:rsidRDefault="00AC6680" w:rsidP="00065858">
      <w:pPr>
        <w:spacing w:line="276" w:lineRule="auto"/>
        <w:ind w:left="709"/>
        <w:jc w:val="both"/>
        <w:rPr>
          <w:sz w:val="28"/>
        </w:rPr>
      </w:pPr>
    </w:p>
    <w:p w:rsidR="00126FF3" w:rsidRDefault="00126FF3" w:rsidP="000658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26FF3" w:rsidRDefault="00126FF3" w:rsidP="0006585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</w:t>
      </w:r>
      <w:r>
        <w:rPr>
          <w:sz w:val="28"/>
          <w:szCs w:val="28"/>
        </w:rPr>
        <w:tab/>
        <w:t xml:space="preserve">                                    С.Н. Казанков</w:t>
      </w:r>
    </w:p>
    <w:p w:rsidR="00126FF3" w:rsidRDefault="00126FF3">
      <w:pPr>
        <w:jc w:val="both"/>
        <w:rPr>
          <w:sz w:val="24"/>
          <w:shd w:val="clear" w:color="auto" w:fill="FFD821"/>
        </w:rPr>
      </w:pPr>
    </w:p>
    <w:p w:rsidR="00AC6680" w:rsidRPr="00126FF3" w:rsidRDefault="00126FF3" w:rsidP="00126FF3">
      <w:pPr>
        <w:rPr>
          <w:sz w:val="24"/>
          <w:szCs w:val="24"/>
        </w:rPr>
      </w:pPr>
      <w:proofErr w:type="spellStart"/>
      <w:r w:rsidRPr="00126FF3">
        <w:rPr>
          <w:sz w:val="24"/>
          <w:szCs w:val="24"/>
        </w:rPr>
        <w:t>Компанистова</w:t>
      </w:r>
      <w:proofErr w:type="spellEnd"/>
      <w:r w:rsidRPr="00126FF3">
        <w:rPr>
          <w:sz w:val="24"/>
          <w:szCs w:val="24"/>
        </w:rPr>
        <w:t xml:space="preserve"> Н.В</w:t>
      </w:r>
    </w:p>
    <w:p w:rsidR="00AC6680" w:rsidRPr="00126FF3" w:rsidRDefault="00126FF3" w:rsidP="00126FF3">
      <w:pPr>
        <w:rPr>
          <w:sz w:val="24"/>
          <w:szCs w:val="24"/>
        </w:rPr>
      </w:pPr>
      <w:r w:rsidRPr="00126FF3">
        <w:rPr>
          <w:sz w:val="24"/>
          <w:szCs w:val="24"/>
        </w:rPr>
        <w:t>36-847</w:t>
      </w:r>
    </w:p>
    <w:p w:rsidR="00AC6680" w:rsidRDefault="00AC6680">
      <w:pPr>
        <w:jc w:val="both"/>
        <w:rPr>
          <w:sz w:val="24"/>
        </w:rPr>
      </w:pPr>
    </w:p>
    <w:p w:rsidR="00AC6680" w:rsidRDefault="00AC6680">
      <w:pPr>
        <w:jc w:val="both"/>
        <w:rPr>
          <w:sz w:val="24"/>
        </w:rPr>
      </w:pPr>
    </w:p>
    <w:p w:rsidR="00AC6680" w:rsidRDefault="00AC6680">
      <w:pPr>
        <w:jc w:val="right"/>
        <w:rPr>
          <w:sz w:val="24"/>
        </w:rPr>
      </w:pPr>
    </w:p>
    <w:p w:rsidR="00AC6680" w:rsidRDefault="00126FF3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AC6680" w:rsidRDefault="00126FF3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AC6680" w:rsidRDefault="00126FF3">
      <w:pPr>
        <w:jc w:val="right"/>
        <w:rPr>
          <w:sz w:val="24"/>
        </w:rPr>
      </w:pPr>
      <w:r>
        <w:rPr>
          <w:sz w:val="24"/>
        </w:rPr>
        <w:t>Муромцевского муниципального</w:t>
      </w:r>
    </w:p>
    <w:p w:rsidR="00AC6680" w:rsidRDefault="00126FF3">
      <w:pPr>
        <w:jc w:val="right"/>
        <w:rPr>
          <w:sz w:val="24"/>
        </w:rPr>
      </w:pPr>
      <w:r>
        <w:rPr>
          <w:sz w:val="24"/>
        </w:rPr>
        <w:t xml:space="preserve"> района Омской области</w:t>
      </w:r>
    </w:p>
    <w:p w:rsidR="00AC6680" w:rsidRDefault="00126FF3">
      <w:pPr>
        <w:jc w:val="right"/>
        <w:rPr>
          <w:sz w:val="24"/>
          <w:shd w:val="clear" w:color="auto" w:fill="FFD821"/>
        </w:rPr>
      </w:pPr>
      <w:r>
        <w:rPr>
          <w:sz w:val="24"/>
        </w:rPr>
        <w:t xml:space="preserve">от </w:t>
      </w:r>
      <w:r w:rsidR="00065858">
        <w:rPr>
          <w:sz w:val="24"/>
          <w:szCs w:val="24"/>
        </w:rPr>
        <w:t>14.02</w:t>
      </w:r>
      <w:r w:rsidRPr="00126FF3">
        <w:rPr>
          <w:sz w:val="24"/>
          <w:szCs w:val="24"/>
        </w:rPr>
        <w:t xml:space="preserve">.2025№ </w:t>
      </w:r>
      <w:r w:rsidR="00065858">
        <w:rPr>
          <w:sz w:val="24"/>
          <w:szCs w:val="24"/>
        </w:rPr>
        <w:t xml:space="preserve"> 40</w:t>
      </w:r>
      <w:r w:rsidRPr="00126FF3">
        <w:rPr>
          <w:sz w:val="24"/>
          <w:szCs w:val="24"/>
        </w:rPr>
        <w:t>-п</w:t>
      </w:r>
    </w:p>
    <w:p w:rsidR="00AC6680" w:rsidRDefault="00AC6680">
      <w:pPr>
        <w:jc w:val="right"/>
        <w:rPr>
          <w:sz w:val="28"/>
        </w:rPr>
      </w:pPr>
    </w:p>
    <w:p w:rsidR="00AC6680" w:rsidRDefault="00126FF3">
      <w:pPr>
        <w:jc w:val="center"/>
        <w:rPr>
          <w:sz w:val="28"/>
        </w:rPr>
      </w:pPr>
      <w:r>
        <w:rPr>
          <w:sz w:val="28"/>
        </w:rPr>
        <w:t>СОСТАВ</w:t>
      </w:r>
    </w:p>
    <w:p w:rsidR="00AC6680" w:rsidRDefault="00126FF3">
      <w:pPr>
        <w:jc w:val="center"/>
        <w:rPr>
          <w:sz w:val="28"/>
        </w:rPr>
      </w:pPr>
      <w:r>
        <w:rPr>
          <w:sz w:val="28"/>
        </w:rPr>
        <w:t>районной трехсторонней комиссии по регулированию</w:t>
      </w:r>
    </w:p>
    <w:p w:rsidR="00AC6680" w:rsidRDefault="00126FF3">
      <w:pPr>
        <w:jc w:val="center"/>
        <w:rPr>
          <w:sz w:val="28"/>
        </w:rPr>
      </w:pPr>
      <w:r>
        <w:rPr>
          <w:sz w:val="28"/>
        </w:rPr>
        <w:t>социально-трудовых отношений</w:t>
      </w:r>
    </w:p>
    <w:p w:rsidR="00AC6680" w:rsidRDefault="00AC6680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344"/>
        <w:gridCol w:w="6010"/>
      </w:tblGrid>
      <w:tr w:rsidR="00AC6680">
        <w:tc>
          <w:tcPr>
            <w:tcW w:w="9354" w:type="dxa"/>
            <w:gridSpan w:val="2"/>
          </w:tcPr>
          <w:tbl>
            <w:tblPr>
              <w:tblW w:w="9639" w:type="dxa"/>
              <w:tblLayout w:type="fixed"/>
              <w:tblLook w:val="04A0"/>
            </w:tblPr>
            <w:tblGrid>
              <w:gridCol w:w="3369"/>
              <w:gridCol w:w="6270"/>
            </w:tblGrid>
            <w:tr w:rsidR="00AC6680" w:rsidTr="00126FF3">
              <w:tc>
                <w:tcPr>
                  <w:tcW w:w="9639" w:type="dxa"/>
                  <w:gridSpan w:val="2"/>
                </w:tcPr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  <w:p w:rsidR="00AC6680" w:rsidRDefault="00126FF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Координатор трехсторонней комиссии: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Астапович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Алексей Владимирович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первый заместитель Главы Муромцевского муниципального района;</w:t>
                  </w:r>
                </w:p>
              </w:tc>
            </w:tr>
            <w:tr w:rsidR="00AC6680" w:rsidTr="00126FF3">
              <w:trPr>
                <w:trHeight w:val="1461"/>
              </w:trPr>
              <w:tc>
                <w:tcPr>
                  <w:tcW w:w="9639" w:type="dxa"/>
                  <w:gridSpan w:val="2"/>
                </w:tcPr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  <w:p w:rsidR="00AC6680" w:rsidRDefault="00126FF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Члены комиссии: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  <w:p w:rsidR="00AC6680" w:rsidRDefault="00126FF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органов местного самоуправления и исполнительной власти: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Мальцева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Елена Валерьевна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Комитета финансов и контроля Администрации Муромцевского муниципального района Омской области;</w:t>
                  </w:r>
                </w:p>
                <w:p w:rsidR="00AC6680" w:rsidRDefault="00AC6680" w:rsidP="00126FF3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Горбанин</w:t>
                  </w:r>
                  <w:proofErr w:type="spellEnd"/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Федор Александрович</w:t>
                  </w:r>
                </w:p>
                <w:p w:rsidR="00AC6680" w:rsidRDefault="00AC6680">
                  <w:pPr>
                    <w:rPr>
                      <w:sz w:val="28"/>
                    </w:rPr>
                  </w:pP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Муромцевского городского поселения Муромцевского муниципального района Омской области (по согласованию);</w:t>
                  </w:r>
                </w:p>
                <w:p w:rsidR="00AC6680" w:rsidRDefault="00AC6680" w:rsidP="00126FF3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Губкин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Иван Юрьевич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начальник юридического отдела Администрации Муромцевского муниципального района Омской области;</w:t>
                  </w:r>
                </w:p>
                <w:p w:rsidR="00AC6680" w:rsidRDefault="00AC6680" w:rsidP="00126FF3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Лисин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Владимир Иванович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руководитель Межрайонного управления Министерства труда и социального развития Омской области № 5 (по согласованию);</w:t>
                  </w:r>
                </w:p>
                <w:p w:rsidR="00AC6680" w:rsidRDefault="00AC6680" w:rsidP="00126FF3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Сосновский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Сергей Михайлович </w:t>
                  </w:r>
                </w:p>
              </w:tc>
              <w:tc>
                <w:tcPr>
                  <w:tcW w:w="6270" w:type="dxa"/>
                </w:tcPr>
                <w:p w:rsidR="00126FF3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02785A">
                    <w:rPr>
                      <w:sz w:val="28"/>
                      <w:szCs w:val="28"/>
                    </w:rPr>
                    <w:t>уководитель Филиал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2785A">
                    <w:rPr>
                      <w:sz w:val="28"/>
                      <w:szCs w:val="28"/>
                    </w:rPr>
                    <w:t xml:space="preserve"> казен</w:t>
                  </w:r>
                  <w:r>
                    <w:rPr>
                      <w:sz w:val="28"/>
                      <w:szCs w:val="28"/>
                    </w:rPr>
                    <w:t>ного учреждения Омской области «</w:t>
                  </w:r>
                  <w:r w:rsidRPr="0002785A">
                    <w:rPr>
                      <w:sz w:val="28"/>
                      <w:szCs w:val="28"/>
                    </w:rPr>
                    <w:t>Центр зан</w:t>
                  </w:r>
                  <w:r>
                    <w:rPr>
                      <w:sz w:val="28"/>
                      <w:szCs w:val="28"/>
                    </w:rPr>
                    <w:t>ятости населения Омской области» «</w:t>
                  </w:r>
                  <w:r w:rsidRPr="0002785A">
                    <w:rPr>
                      <w:sz w:val="28"/>
                      <w:szCs w:val="28"/>
                    </w:rPr>
                    <w:t>Кадр</w:t>
                  </w:r>
                  <w:r>
                    <w:rPr>
                      <w:sz w:val="28"/>
                      <w:szCs w:val="28"/>
                    </w:rPr>
                    <w:t xml:space="preserve">овый центр Муромцевского района» </w:t>
                  </w:r>
                  <w:r>
                    <w:rPr>
                      <w:sz w:val="28"/>
                    </w:rPr>
                    <w:t xml:space="preserve"> (по согласованию);</w:t>
                  </w:r>
                </w:p>
                <w:p w:rsidR="00AC6680" w:rsidRDefault="00AC6680" w:rsidP="00126FF3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Мартынова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Алена Сергеевна</w:t>
                  </w:r>
                </w:p>
              </w:tc>
              <w:tc>
                <w:tcPr>
                  <w:tcW w:w="6270" w:type="dxa"/>
                </w:tcPr>
                <w:p w:rsidR="00AC6680" w:rsidRDefault="00126FF3" w:rsidP="00065858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Комитета экономики и управления муниципальной собственностью Администрации Муромцевского муниципального района;</w:t>
                  </w:r>
                </w:p>
                <w:p w:rsidR="00065858" w:rsidRDefault="00065858" w:rsidP="00065858">
                  <w:pPr>
                    <w:ind w:right="459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9639" w:type="dxa"/>
                  <w:gridSpan w:val="2"/>
                </w:tcPr>
                <w:p w:rsidR="00AC6680" w:rsidRDefault="00126FF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от профсоюзов: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Безденежная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Ольга Анатольевна </w:t>
                  </w:r>
                </w:p>
              </w:tc>
              <w:tc>
                <w:tcPr>
                  <w:tcW w:w="6270" w:type="dxa"/>
                </w:tcPr>
                <w:p w:rsidR="00AC6680" w:rsidRDefault="00126FF3" w:rsidP="00065858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координационного совета профсоюзных организаций Муромцевского муниципального района (по согласованию);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Тумма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Владимир Юрьевич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60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Профсоюзной организации работников культуры Муромцевского района (по согласованию);</w:t>
                  </w:r>
                </w:p>
                <w:p w:rsidR="00AC6680" w:rsidRDefault="00AC6680" w:rsidP="00126FF3">
                  <w:pPr>
                    <w:ind w:right="600"/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Петрова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Наталья Евгеньевна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600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председатель первичной организации профсоюза здравоохранения БУЗОО</w:t>
                  </w:r>
                  <w:r w:rsidR="00065858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"Муромцевская ЦРБ" (по согласованию);</w:t>
                  </w:r>
                </w:p>
              </w:tc>
            </w:tr>
            <w:tr w:rsidR="00AC6680" w:rsidTr="00126FF3">
              <w:tc>
                <w:tcPr>
                  <w:tcW w:w="9639" w:type="dxa"/>
                  <w:gridSpan w:val="2"/>
                </w:tcPr>
                <w:p w:rsidR="00AC6680" w:rsidRDefault="00AC6680">
                  <w:pPr>
                    <w:jc w:val="both"/>
                    <w:rPr>
                      <w:color w:val="FF0000"/>
                      <w:sz w:val="28"/>
                    </w:rPr>
                  </w:pPr>
                </w:p>
                <w:p w:rsidR="00AC6680" w:rsidRDefault="00126FF3">
                  <w:pPr>
                    <w:tabs>
                      <w:tab w:val="left" w:pos="676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работодателей:</w:t>
                  </w:r>
                </w:p>
                <w:p w:rsidR="00AC6680" w:rsidRDefault="00AC6680">
                  <w:pPr>
                    <w:jc w:val="both"/>
                    <w:rPr>
                      <w:color w:val="FF0000"/>
                      <w:sz w:val="28"/>
                    </w:rPr>
                  </w:pPr>
                </w:p>
              </w:tc>
            </w:tr>
            <w:tr w:rsidR="00AC6680" w:rsidTr="00126FF3">
              <w:trPr>
                <w:trHeight w:val="1053"/>
              </w:trPr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Крылов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Дмитрий Николаевич 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президент Территориального объединения работодателей Муромцевского муниципального района Омской области (по согласованию);</w:t>
                  </w:r>
                </w:p>
                <w:p w:rsidR="00AC6680" w:rsidRDefault="00AC6680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126FF3" w:rsidRPr="00126FF3" w:rsidRDefault="00126FF3" w:rsidP="00126FF3">
                  <w:pPr>
                    <w:rPr>
                      <w:sz w:val="28"/>
                      <w:szCs w:val="28"/>
                    </w:rPr>
                  </w:pPr>
                  <w:r w:rsidRPr="00126FF3">
                    <w:rPr>
                      <w:sz w:val="28"/>
                      <w:szCs w:val="28"/>
                    </w:rPr>
                    <w:t xml:space="preserve">Суков </w:t>
                  </w:r>
                </w:p>
                <w:p w:rsidR="00AC6680" w:rsidRPr="00126FF3" w:rsidRDefault="00126FF3" w:rsidP="00126FF3">
                  <w:pPr>
                    <w:rPr>
                      <w:sz w:val="28"/>
                      <w:szCs w:val="28"/>
                    </w:rPr>
                  </w:pPr>
                  <w:r w:rsidRPr="00126FF3">
                    <w:rPr>
                      <w:sz w:val="28"/>
                      <w:szCs w:val="28"/>
                    </w:rPr>
                    <w:t xml:space="preserve">Вячеслав Михайлович </w:t>
                  </w:r>
                </w:p>
                <w:p w:rsidR="00AC6680" w:rsidRPr="00126FF3" w:rsidRDefault="00AC6680" w:rsidP="00126FF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70" w:type="dxa"/>
                </w:tcPr>
                <w:p w:rsidR="00AC6680" w:rsidRPr="00126FF3" w:rsidRDefault="00126FF3" w:rsidP="00126FF3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</w:t>
                  </w:r>
                  <w:r w:rsidRPr="00126FF3">
                    <w:rPr>
                      <w:sz w:val="28"/>
                      <w:szCs w:val="28"/>
                    </w:rPr>
                    <w:t>сполняющий</w:t>
                  </w:r>
                  <w:proofErr w:type="gramEnd"/>
                  <w:r w:rsidRPr="00126FF3">
                    <w:rPr>
                      <w:sz w:val="28"/>
                      <w:szCs w:val="28"/>
                    </w:rPr>
                    <w:t xml:space="preserve"> обязанности директора МУП "Теплосеть -1";</w:t>
                  </w: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Пимонов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Юрий Сергеевич</w:t>
                  </w:r>
                </w:p>
                <w:p w:rsidR="00AC6680" w:rsidRDefault="00AC6680">
                  <w:pPr>
                    <w:rPr>
                      <w:sz w:val="28"/>
                    </w:rPr>
                  </w:pPr>
                </w:p>
              </w:tc>
              <w:tc>
                <w:tcPr>
                  <w:tcW w:w="6270" w:type="dxa"/>
                </w:tcPr>
                <w:p w:rsidR="00AC6680" w:rsidRDefault="00126FF3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директор СПК "Поиск" (по согласованию);</w:t>
                  </w: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Кувшинов </w:t>
                  </w:r>
                </w:p>
                <w:p w:rsidR="00AC6680" w:rsidRDefault="00126FF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Владимир Геннадьевич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459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руководитель районного отделения региональной общественной организации "Ассоциация развития малого и среднего предпринимательства" (по согласованию);</w:t>
                  </w:r>
                </w:p>
              </w:tc>
            </w:tr>
            <w:tr w:rsidR="00AC6680" w:rsidTr="00126FF3">
              <w:tc>
                <w:tcPr>
                  <w:tcW w:w="9639" w:type="dxa"/>
                  <w:gridSpan w:val="2"/>
                </w:tcPr>
                <w:p w:rsidR="00AC6680" w:rsidRDefault="00AC6680">
                  <w:pPr>
                    <w:jc w:val="both"/>
                    <w:rPr>
                      <w:color w:val="FF0000"/>
                      <w:sz w:val="28"/>
                    </w:rPr>
                  </w:pPr>
                </w:p>
                <w:p w:rsidR="00AC6680" w:rsidRDefault="00126FF3">
                  <w:pPr>
                    <w:tabs>
                      <w:tab w:val="left" w:pos="664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Секретариат комиссии:</w:t>
                  </w:r>
                </w:p>
                <w:p w:rsidR="00AC6680" w:rsidRDefault="00AC6680">
                  <w:pPr>
                    <w:jc w:val="both"/>
                    <w:rPr>
                      <w:color w:val="FF0000"/>
                      <w:sz w:val="28"/>
                    </w:rPr>
                  </w:pPr>
                </w:p>
              </w:tc>
            </w:tr>
            <w:tr w:rsidR="00AC6680" w:rsidTr="00126FF3">
              <w:tc>
                <w:tcPr>
                  <w:tcW w:w="3369" w:type="dxa"/>
                </w:tcPr>
                <w:p w:rsidR="00AC6680" w:rsidRPr="00126FF3" w:rsidRDefault="00126FF3" w:rsidP="00126FF3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26FF3">
                    <w:rPr>
                      <w:sz w:val="28"/>
                      <w:szCs w:val="28"/>
                    </w:rPr>
                    <w:t>Компанистова</w:t>
                  </w:r>
                  <w:proofErr w:type="spellEnd"/>
                  <w:r w:rsidRPr="00126FF3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6680" w:rsidRDefault="00126FF3" w:rsidP="00126FF3">
                  <w:pPr>
                    <w:rPr>
                      <w:shd w:val="clear" w:color="auto" w:fill="FFD821"/>
                    </w:rPr>
                  </w:pPr>
                  <w:r w:rsidRPr="00126FF3">
                    <w:rPr>
                      <w:sz w:val="28"/>
                      <w:szCs w:val="28"/>
                    </w:rPr>
                    <w:t>Наталья Владимировна</w:t>
                  </w:r>
                </w:p>
              </w:tc>
              <w:tc>
                <w:tcPr>
                  <w:tcW w:w="6270" w:type="dxa"/>
                </w:tcPr>
                <w:p w:rsidR="00AC6680" w:rsidRDefault="00126FF3" w:rsidP="00126FF3">
                  <w:pPr>
                    <w:ind w:right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начальник сектора социальной защиты и социально-трудовых отношений Межрайонного управления Министерства труда и социального развития Омской области № 5 (по согласованию);</w:t>
                  </w:r>
                </w:p>
              </w:tc>
            </w:tr>
          </w:tbl>
          <w:p w:rsidR="00AC6680" w:rsidRDefault="00AC6680">
            <w:pPr>
              <w:jc w:val="both"/>
              <w:rPr>
                <w:sz w:val="28"/>
              </w:rPr>
            </w:pPr>
          </w:p>
        </w:tc>
      </w:tr>
      <w:tr w:rsidR="00AC6680">
        <w:tc>
          <w:tcPr>
            <w:tcW w:w="3344" w:type="dxa"/>
          </w:tcPr>
          <w:p w:rsidR="00AC6680" w:rsidRDefault="00AC6680">
            <w:pPr>
              <w:rPr>
                <w:sz w:val="28"/>
              </w:rPr>
            </w:pPr>
          </w:p>
        </w:tc>
        <w:tc>
          <w:tcPr>
            <w:tcW w:w="6010" w:type="dxa"/>
          </w:tcPr>
          <w:p w:rsidR="00AC6680" w:rsidRDefault="00AC6680">
            <w:pPr>
              <w:jc w:val="both"/>
              <w:rPr>
                <w:sz w:val="28"/>
              </w:rPr>
            </w:pPr>
          </w:p>
        </w:tc>
      </w:tr>
      <w:tr w:rsidR="00AC6680">
        <w:trPr>
          <w:trHeight w:val="1461"/>
        </w:trPr>
        <w:tc>
          <w:tcPr>
            <w:tcW w:w="9354" w:type="dxa"/>
            <w:gridSpan w:val="2"/>
          </w:tcPr>
          <w:p w:rsidR="00AC6680" w:rsidRDefault="00AC6680">
            <w:pPr>
              <w:jc w:val="both"/>
              <w:rPr>
                <w:sz w:val="28"/>
              </w:rPr>
            </w:pPr>
          </w:p>
        </w:tc>
      </w:tr>
      <w:tr w:rsidR="00AC6680">
        <w:tc>
          <w:tcPr>
            <w:tcW w:w="3344" w:type="dxa"/>
          </w:tcPr>
          <w:p w:rsidR="00AC6680" w:rsidRDefault="00AC6680">
            <w:pPr>
              <w:rPr>
                <w:color w:val="FF0000"/>
                <w:sz w:val="28"/>
              </w:rPr>
            </w:pPr>
          </w:p>
        </w:tc>
        <w:tc>
          <w:tcPr>
            <w:tcW w:w="6010" w:type="dxa"/>
          </w:tcPr>
          <w:p w:rsidR="00AC6680" w:rsidRDefault="00AC6680">
            <w:pPr>
              <w:jc w:val="both"/>
              <w:rPr>
                <w:sz w:val="28"/>
              </w:rPr>
            </w:pPr>
          </w:p>
        </w:tc>
      </w:tr>
    </w:tbl>
    <w:p w:rsidR="00AC6680" w:rsidRDefault="00AC6680">
      <w:pPr>
        <w:jc w:val="both"/>
        <w:rPr>
          <w:sz w:val="28"/>
        </w:rPr>
      </w:pPr>
    </w:p>
    <w:sectPr w:rsidR="00AC6680" w:rsidSect="00126FF3">
      <w:pgSz w:w="11906" w:h="16838"/>
      <w:pgMar w:top="851" w:right="851" w:bottom="5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680"/>
    <w:rsid w:val="00065858"/>
    <w:rsid w:val="00126FF3"/>
    <w:rsid w:val="00AC6680"/>
    <w:rsid w:val="00BC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6680"/>
  </w:style>
  <w:style w:type="paragraph" w:styleId="10">
    <w:name w:val="heading 1"/>
    <w:next w:val="a"/>
    <w:link w:val="11"/>
    <w:uiPriority w:val="9"/>
    <w:qFormat/>
    <w:rsid w:val="00AC66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C6680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AC6680"/>
    <w:pPr>
      <w:keepNext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AC66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66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6680"/>
  </w:style>
  <w:style w:type="paragraph" w:styleId="21">
    <w:name w:val="toc 2"/>
    <w:next w:val="a"/>
    <w:link w:val="22"/>
    <w:uiPriority w:val="39"/>
    <w:rsid w:val="00AC66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6680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AC668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AC6680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AC66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66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66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66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66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6680"/>
    <w:rPr>
      <w:rFonts w:ascii="XO Thames" w:hAnsi="XO Thames"/>
      <w:sz w:val="28"/>
    </w:rPr>
  </w:style>
  <w:style w:type="paragraph" w:customStyle="1" w:styleId="12">
    <w:name w:val="Обычный1"/>
    <w:link w:val="13"/>
    <w:rsid w:val="00AC6680"/>
  </w:style>
  <w:style w:type="character" w:customStyle="1" w:styleId="13">
    <w:name w:val="Обычный1"/>
    <w:link w:val="12"/>
    <w:rsid w:val="00AC6680"/>
  </w:style>
  <w:style w:type="character" w:customStyle="1" w:styleId="30">
    <w:name w:val="Заголовок 3 Знак"/>
    <w:basedOn w:val="1"/>
    <w:link w:val="3"/>
    <w:rsid w:val="00AC6680"/>
    <w:rPr>
      <w:b/>
    </w:rPr>
  </w:style>
  <w:style w:type="paragraph" w:customStyle="1" w:styleId="a3">
    <w:name w:val="???????"/>
    <w:link w:val="a4"/>
    <w:rsid w:val="00AC6680"/>
  </w:style>
  <w:style w:type="character" w:customStyle="1" w:styleId="a4">
    <w:name w:val="???????"/>
    <w:link w:val="a3"/>
    <w:rsid w:val="00AC6680"/>
  </w:style>
  <w:style w:type="paragraph" w:styleId="31">
    <w:name w:val="toc 3"/>
    <w:next w:val="a"/>
    <w:link w:val="32"/>
    <w:uiPriority w:val="39"/>
    <w:rsid w:val="00AC66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6680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AC6680"/>
  </w:style>
  <w:style w:type="character" w:customStyle="1" w:styleId="15">
    <w:name w:val="Основной шрифт абзаца1"/>
    <w:link w:val="14"/>
    <w:rsid w:val="00AC6680"/>
  </w:style>
  <w:style w:type="character" w:customStyle="1" w:styleId="50">
    <w:name w:val="Заголовок 5 Знак"/>
    <w:link w:val="5"/>
    <w:rsid w:val="00AC66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C668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sid w:val="00AC6680"/>
    <w:rPr>
      <w:color w:val="0000FF"/>
      <w:u w:val="single"/>
    </w:rPr>
  </w:style>
  <w:style w:type="character" w:styleId="a5">
    <w:name w:val="Hyperlink"/>
    <w:link w:val="16"/>
    <w:rsid w:val="00AC6680"/>
    <w:rPr>
      <w:color w:val="0000FF"/>
      <w:u w:val="single"/>
    </w:rPr>
  </w:style>
  <w:style w:type="paragraph" w:customStyle="1" w:styleId="Footnote">
    <w:name w:val="Footnote"/>
    <w:link w:val="Footnote0"/>
    <w:rsid w:val="00AC66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C6680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AC6680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C668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668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C6680"/>
    <w:rPr>
      <w:rFonts w:ascii="XO Thames" w:hAnsi="XO Thames"/>
    </w:rPr>
  </w:style>
  <w:style w:type="paragraph" w:styleId="9">
    <w:name w:val="toc 9"/>
    <w:next w:val="a"/>
    <w:link w:val="90"/>
    <w:uiPriority w:val="39"/>
    <w:rsid w:val="00AC66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668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66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668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66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6680"/>
    <w:rPr>
      <w:rFonts w:ascii="XO Thames" w:hAnsi="XO Thames"/>
      <w:sz w:val="28"/>
    </w:rPr>
  </w:style>
  <w:style w:type="paragraph" w:customStyle="1" w:styleId="19">
    <w:name w:val="???????1"/>
    <w:link w:val="1a"/>
    <w:rsid w:val="00AC6680"/>
  </w:style>
  <w:style w:type="character" w:customStyle="1" w:styleId="1a">
    <w:name w:val="???????1"/>
    <w:link w:val="19"/>
    <w:rsid w:val="00AC6680"/>
  </w:style>
  <w:style w:type="paragraph" w:customStyle="1" w:styleId="1b">
    <w:name w:val="Гиперссылка1"/>
    <w:basedOn w:val="14"/>
    <w:link w:val="1c"/>
    <w:rsid w:val="00AC6680"/>
    <w:rPr>
      <w:color w:val="0000FF"/>
      <w:u w:val="single"/>
    </w:rPr>
  </w:style>
  <w:style w:type="character" w:customStyle="1" w:styleId="1c">
    <w:name w:val="Гиперссылка1"/>
    <w:basedOn w:val="15"/>
    <w:link w:val="1b"/>
    <w:rsid w:val="00AC6680"/>
    <w:rPr>
      <w:color w:val="0000FF"/>
      <w:u w:val="single"/>
    </w:rPr>
  </w:style>
  <w:style w:type="paragraph" w:styleId="a6">
    <w:name w:val="Subtitle"/>
    <w:next w:val="a"/>
    <w:link w:val="a7"/>
    <w:uiPriority w:val="11"/>
    <w:qFormat/>
    <w:rsid w:val="00AC668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6680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a8"/>
    <w:rsid w:val="00AC6680"/>
  </w:style>
  <w:style w:type="paragraph" w:styleId="a8">
    <w:name w:val="Title"/>
    <w:next w:val="a"/>
    <w:link w:val="a9"/>
    <w:uiPriority w:val="10"/>
    <w:qFormat/>
    <w:rsid w:val="00AC66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66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668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C6680"/>
    <w:rPr>
      <w:rFonts w:ascii="Cambria" w:hAnsi="Cambria"/>
      <w:b/>
      <w:i/>
      <w:sz w:val="28"/>
    </w:rPr>
  </w:style>
  <w:style w:type="paragraph" w:styleId="aa">
    <w:name w:val="Balloon Text"/>
    <w:basedOn w:val="a"/>
    <w:link w:val="ab"/>
    <w:rsid w:val="00AC6680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AC6680"/>
    <w:rPr>
      <w:rFonts w:ascii="Tahoma" w:hAnsi="Tahoma"/>
      <w:sz w:val="16"/>
    </w:rPr>
  </w:style>
  <w:style w:type="table" w:styleId="ac">
    <w:name w:val="Table Grid"/>
    <w:basedOn w:val="a1"/>
    <w:rsid w:val="00AC66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3427</Characters>
  <Application>Microsoft Office Word</Application>
  <DocSecurity>0</DocSecurity>
  <Lines>28</Lines>
  <Paragraphs>8</Paragraphs>
  <ScaleCrop>false</ScaleCrop>
  <Company>Krokoz™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4</cp:revision>
  <cp:lastPrinted>2025-02-17T05:59:00Z</cp:lastPrinted>
  <dcterms:created xsi:type="dcterms:W3CDTF">2025-02-13T09:23:00Z</dcterms:created>
  <dcterms:modified xsi:type="dcterms:W3CDTF">2025-02-17T05:59:00Z</dcterms:modified>
</cp:coreProperties>
</file>