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F6A" w:rsidRDefault="00396F6A" w:rsidP="00396F6A">
      <w:pPr>
        <w:pStyle w:val="ConsPlusCell"/>
        <w:jc w:val="right"/>
        <w:rPr>
          <w:sz w:val="24"/>
          <w:szCs w:val="24"/>
        </w:rPr>
      </w:pPr>
      <w:r>
        <w:rPr>
          <w:sz w:val="24"/>
          <w:szCs w:val="24"/>
        </w:rPr>
        <w:t xml:space="preserve">Приложение № 2 к постановлению </w:t>
      </w:r>
    </w:p>
    <w:p w:rsidR="00396F6A" w:rsidRDefault="00396F6A" w:rsidP="00396F6A">
      <w:pPr>
        <w:pStyle w:val="ConsPlusCell"/>
        <w:jc w:val="right"/>
        <w:rPr>
          <w:sz w:val="24"/>
          <w:szCs w:val="24"/>
        </w:rPr>
      </w:pPr>
      <w:r>
        <w:rPr>
          <w:sz w:val="24"/>
          <w:szCs w:val="24"/>
        </w:rPr>
        <w:t xml:space="preserve">Администрации Муромцевского </w:t>
      </w:r>
    </w:p>
    <w:p w:rsidR="00396F6A" w:rsidRDefault="00396F6A" w:rsidP="00396F6A">
      <w:pPr>
        <w:pStyle w:val="ConsPlusCell"/>
        <w:jc w:val="right"/>
        <w:rPr>
          <w:sz w:val="24"/>
          <w:szCs w:val="24"/>
        </w:rPr>
      </w:pPr>
      <w:r>
        <w:rPr>
          <w:sz w:val="24"/>
          <w:szCs w:val="24"/>
        </w:rPr>
        <w:t xml:space="preserve">муниципального района Омской области </w:t>
      </w:r>
    </w:p>
    <w:p w:rsidR="00396F6A" w:rsidRDefault="00396F6A" w:rsidP="00396F6A">
      <w:pPr>
        <w:pStyle w:val="ConsPlusCell"/>
        <w:jc w:val="right"/>
        <w:rPr>
          <w:sz w:val="24"/>
          <w:szCs w:val="24"/>
        </w:rPr>
      </w:pPr>
      <w:r>
        <w:rPr>
          <w:sz w:val="24"/>
          <w:szCs w:val="24"/>
        </w:rPr>
        <w:t xml:space="preserve">от 01.03.2024 № </w:t>
      </w:r>
      <w:r w:rsidR="00C80AAF">
        <w:rPr>
          <w:sz w:val="24"/>
          <w:szCs w:val="24"/>
        </w:rPr>
        <w:t>80</w:t>
      </w:r>
      <w:r>
        <w:rPr>
          <w:sz w:val="24"/>
          <w:szCs w:val="24"/>
        </w:rPr>
        <w:t>-п</w:t>
      </w:r>
    </w:p>
    <w:p w:rsidR="00396F6A" w:rsidRPr="00113F14" w:rsidRDefault="00396F6A" w:rsidP="00396F6A">
      <w:pPr>
        <w:spacing w:after="0" w:line="240" w:lineRule="auto"/>
        <w:jc w:val="center"/>
        <w:rPr>
          <w:rFonts w:ascii="Times New Roman" w:hAnsi="Times New Roman"/>
          <w:sz w:val="24"/>
          <w:szCs w:val="24"/>
        </w:rPr>
      </w:pPr>
    </w:p>
    <w:p w:rsidR="00396F6A" w:rsidRPr="00113F14" w:rsidRDefault="00396F6A" w:rsidP="00396F6A">
      <w:pPr>
        <w:autoSpaceDE w:val="0"/>
        <w:autoSpaceDN w:val="0"/>
        <w:adjustRightInd w:val="0"/>
        <w:spacing w:after="0" w:line="240" w:lineRule="auto"/>
        <w:jc w:val="right"/>
        <w:outlineLvl w:val="0"/>
        <w:rPr>
          <w:rFonts w:ascii="Times New Roman" w:eastAsia="Calibri" w:hAnsi="Times New Roman"/>
          <w:sz w:val="24"/>
          <w:szCs w:val="24"/>
        </w:rPr>
      </w:pPr>
      <w:r w:rsidRPr="00113F14">
        <w:rPr>
          <w:rFonts w:ascii="Times New Roman" w:eastAsia="Calibri" w:hAnsi="Times New Roman"/>
          <w:sz w:val="24"/>
          <w:szCs w:val="24"/>
        </w:rPr>
        <w:t>Приложение № 3</w:t>
      </w:r>
    </w:p>
    <w:p w:rsidR="00396F6A" w:rsidRPr="00113F14" w:rsidRDefault="00396F6A" w:rsidP="00396F6A">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 xml:space="preserve">к муниципальной программе Муромцевского </w:t>
      </w:r>
    </w:p>
    <w:p w:rsidR="00396F6A" w:rsidRPr="00113F14" w:rsidRDefault="00396F6A" w:rsidP="00396F6A">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муниципального района Омской области</w:t>
      </w:r>
    </w:p>
    <w:p w:rsidR="00396F6A" w:rsidRPr="00113F14" w:rsidRDefault="00396F6A" w:rsidP="00396F6A">
      <w:pPr>
        <w:autoSpaceDE w:val="0"/>
        <w:autoSpaceDN w:val="0"/>
        <w:adjustRightInd w:val="0"/>
        <w:spacing w:after="0" w:line="240" w:lineRule="auto"/>
        <w:jc w:val="right"/>
        <w:rPr>
          <w:rFonts w:ascii="Times New Roman" w:hAnsi="Times New Roman"/>
          <w:sz w:val="24"/>
          <w:szCs w:val="24"/>
        </w:rPr>
      </w:pPr>
      <w:r w:rsidRPr="00113F14">
        <w:rPr>
          <w:rFonts w:ascii="Times New Roman" w:eastAsia="Calibri" w:hAnsi="Times New Roman"/>
          <w:sz w:val="24"/>
          <w:szCs w:val="24"/>
        </w:rPr>
        <w:t xml:space="preserve"> «</w:t>
      </w:r>
      <w:r w:rsidRPr="00113F14">
        <w:rPr>
          <w:rFonts w:ascii="Times New Roman" w:hAnsi="Times New Roman"/>
          <w:sz w:val="24"/>
          <w:szCs w:val="24"/>
        </w:rPr>
        <w:t xml:space="preserve">Развитие социально-культурной сферы </w:t>
      </w:r>
    </w:p>
    <w:p w:rsidR="00396F6A" w:rsidRPr="00113F14" w:rsidRDefault="00396F6A" w:rsidP="00396F6A">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hAnsi="Times New Roman"/>
          <w:sz w:val="24"/>
          <w:szCs w:val="24"/>
        </w:rPr>
        <w:t>Муромцевского муниципального района  Омской области</w:t>
      </w:r>
      <w:r w:rsidRPr="00113F14">
        <w:rPr>
          <w:rFonts w:ascii="Times New Roman" w:eastAsia="Calibri" w:hAnsi="Times New Roman"/>
          <w:sz w:val="24"/>
          <w:szCs w:val="24"/>
        </w:rPr>
        <w:t xml:space="preserve">» </w:t>
      </w:r>
    </w:p>
    <w:p w:rsidR="00396F6A" w:rsidRPr="00113F14" w:rsidRDefault="00396F6A" w:rsidP="00396F6A">
      <w:pPr>
        <w:pStyle w:val="ConsPlusNonformat"/>
        <w:jc w:val="center"/>
        <w:rPr>
          <w:rFonts w:ascii="Times New Roman" w:hAnsi="Times New Roman" w:cs="Times New Roman"/>
          <w:b/>
          <w:sz w:val="24"/>
          <w:szCs w:val="24"/>
        </w:rPr>
      </w:pPr>
    </w:p>
    <w:p w:rsidR="00396F6A" w:rsidRPr="00113F14" w:rsidRDefault="00396F6A" w:rsidP="00396F6A">
      <w:pPr>
        <w:pStyle w:val="ConsPlusNonformat"/>
        <w:jc w:val="center"/>
        <w:rPr>
          <w:rFonts w:ascii="Times New Roman" w:hAnsi="Times New Roman" w:cs="Times New Roman"/>
          <w:b/>
          <w:sz w:val="24"/>
          <w:szCs w:val="24"/>
        </w:rPr>
      </w:pPr>
      <w:r w:rsidRPr="00113F14">
        <w:rPr>
          <w:rFonts w:ascii="Times New Roman" w:hAnsi="Times New Roman" w:cs="Times New Roman"/>
          <w:b/>
          <w:sz w:val="24"/>
          <w:szCs w:val="24"/>
        </w:rPr>
        <w:t>Подпрограмма «</w:t>
      </w:r>
      <w:r w:rsidRPr="00113F14">
        <w:rPr>
          <w:rFonts w:ascii="Times New Roman" w:hAnsi="Times New Roman"/>
          <w:b/>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cs="Times New Roman"/>
          <w:b/>
          <w:sz w:val="24"/>
          <w:szCs w:val="24"/>
        </w:rPr>
        <w:t xml:space="preserve">» </w:t>
      </w:r>
    </w:p>
    <w:p w:rsidR="00396F6A" w:rsidRPr="00113F14" w:rsidRDefault="00396F6A" w:rsidP="00396F6A">
      <w:pPr>
        <w:pStyle w:val="ConsPlusNonformat"/>
        <w:jc w:val="center"/>
        <w:rPr>
          <w:rFonts w:ascii="Times New Roman" w:hAnsi="Times New Roman" w:cs="Times New Roman"/>
          <w:sz w:val="24"/>
          <w:szCs w:val="24"/>
        </w:rPr>
      </w:pPr>
    </w:p>
    <w:p w:rsidR="00396F6A" w:rsidRPr="00113F14" w:rsidRDefault="00396F6A" w:rsidP="00396F6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 xml:space="preserve">РАЗДЕЛ №1 </w:t>
      </w:r>
    </w:p>
    <w:p w:rsidR="00396F6A" w:rsidRPr="00113F14" w:rsidRDefault="00396F6A" w:rsidP="00396F6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ПАСПОРТ</w:t>
      </w:r>
    </w:p>
    <w:p w:rsidR="00396F6A" w:rsidRPr="00113F14" w:rsidRDefault="00396F6A" w:rsidP="00396F6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подпрограммы муниципальной программы Муромцевского</w:t>
      </w:r>
    </w:p>
    <w:p w:rsidR="00396F6A" w:rsidRPr="00113F14" w:rsidRDefault="00396F6A" w:rsidP="00396F6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муниципального района Омской области</w:t>
      </w:r>
    </w:p>
    <w:p w:rsidR="00396F6A" w:rsidRPr="00113F14" w:rsidRDefault="00396F6A" w:rsidP="00396F6A">
      <w:pPr>
        <w:autoSpaceDE w:val="0"/>
        <w:autoSpaceDN w:val="0"/>
        <w:adjustRightInd w:val="0"/>
        <w:spacing w:after="0" w:line="240" w:lineRule="auto"/>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77"/>
        <w:gridCol w:w="5494"/>
      </w:tblGrid>
      <w:tr w:rsidR="00396F6A" w:rsidRPr="00113F14" w:rsidTr="00233D39">
        <w:tc>
          <w:tcPr>
            <w:tcW w:w="4077" w:type="dxa"/>
            <w:vAlign w:val="center"/>
          </w:tcPr>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494" w:type="dxa"/>
            <w:vAlign w:val="center"/>
          </w:tcPr>
          <w:p w:rsidR="00396F6A" w:rsidRPr="00113F14" w:rsidRDefault="00396F6A" w:rsidP="00233D39">
            <w:pPr>
              <w:spacing w:after="0" w:line="240" w:lineRule="auto"/>
              <w:jc w:val="center"/>
              <w:rPr>
                <w:rFonts w:ascii="Times New Roman" w:hAnsi="Times New Roman"/>
                <w:sz w:val="24"/>
                <w:szCs w:val="24"/>
              </w:rPr>
            </w:pPr>
            <w:r w:rsidRPr="00113F14">
              <w:rPr>
                <w:rFonts w:ascii="Times New Roman" w:hAnsi="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396F6A" w:rsidRPr="00113F14" w:rsidTr="00233D39">
        <w:tc>
          <w:tcPr>
            <w:tcW w:w="4077" w:type="dxa"/>
            <w:vAlign w:val="center"/>
          </w:tcPr>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494" w:type="dxa"/>
            <w:vAlign w:val="center"/>
          </w:tcPr>
          <w:p w:rsidR="00396F6A" w:rsidRPr="00113F14" w:rsidRDefault="00396F6A" w:rsidP="00233D39">
            <w:pPr>
              <w:spacing w:after="0" w:line="240" w:lineRule="auto"/>
              <w:jc w:val="center"/>
              <w:rPr>
                <w:rFonts w:ascii="Times New Roman" w:hAnsi="Times New Roman"/>
                <w:sz w:val="24"/>
                <w:szCs w:val="24"/>
              </w:rPr>
            </w:pPr>
            <w:r w:rsidRPr="00113F14">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(далее – подпрограмма)</w:t>
            </w:r>
          </w:p>
        </w:tc>
      </w:tr>
      <w:tr w:rsidR="00396F6A" w:rsidRPr="00113F14" w:rsidTr="00233D39">
        <w:tc>
          <w:tcPr>
            <w:tcW w:w="4077" w:type="dxa"/>
          </w:tcPr>
          <w:p w:rsidR="00396F6A" w:rsidRPr="00113F14" w:rsidRDefault="00396F6A" w:rsidP="00233D39">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494" w:type="dxa"/>
          </w:tcPr>
          <w:p w:rsidR="00396F6A" w:rsidRPr="00113F14" w:rsidRDefault="00396F6A" w:rsidP="00233D39">
            <w:pPr>
              <w:pStyle w:val="ConsPlusCell"/>
              <w:jc w:val="both"/>
              <w:rPr>
                <w:sz w:val="24"/>
                <w:szCs w:val="24"/>
              </w:rPr>
            </w:pPr>
            <w:r w:rsidRPr="00113F14">
              <w:rPr>
                <w:sz w:val="24"/>
                <w:szCs w:val="24"/>
              </w:rPr>
              <w:t>Комитет образования Администрации Муромцевского муниципального района Омской области (далее Комитет образования</w:t>
            </w:r>
            <w:r w:rsidRPr="00113F14">
              <w:rPr>
                <w:sz w:val="24"/>
                <w:szCs w:val="24"/>
                <w:shd w:val="clear" w:color="auto" w:fill="FFFFFF"/>
              </w:rPr>
              <w:t>)</w:t>
            </w:r>
          </w:p>
        </w:tc>
      </w:tr>
      <w:tr w:rsidR="00396F6A" w:rsidRPr="00113F14" w:rsidTr="00233D39">
        <w:tc>
          <w:tcPr>
            <w:tcW w:w="4077" w:type="dxa"/>
          </w:tcPr>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494" w:type="dxa"/>
          </w:tcPr>
          <w:p w:rsidR="00396F6A" w:rsidRPr="00113F14" w:rsidRDefault="00396F6A" w:rsidP="00233D39">
            <w:pPr>
              <w:pStyle w:val="ConsPlusCell"/>
              <w:jc w:val="both"/>
              <w:rPr>
                <w:sz w:val="24"/>
                <w:szCs w:val="24"/>
              </w:rPr>
            </w:pPr>
            <w:r w:rsidRPr="00113F14">
              <w:rPr>
                <w:sz w:val="24"/>
                <w:szCs w:val="24"/>
              </w:rPr>
              <w:t>Комитет образования</w:t>
            </w:r>
          </w:p>
        </w:tc>
      </w:tr>
      <w:tr w:rsidR="00396F6A" w:rsidRPr="00113F14" w:rsidTr="00233D39">
        <w:tc>
          <w:tcPr>
            <w:tcW w:w="4077" w:type="dxa"/>
          </w:tcPr>
          <w:p w:rsidR="00396F6A" w:rsidRPr="00113F14" w:rsidRDefault="00396F6A" w:rsidP="00233D39">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494" w:type="dxa"/>
          </w:tcPr>
          <w:p w:rsidR="00396F6A" w:rsidRPr="00113F14" w:rsidRDefault="00396F6A" w:rsidP="00233D39">
            <w:pPr>
              <w:pStyle w:val="ConsPlusCell"/>
              <w:jc w:val="both"/>
              <w:rPr>
                <w:sz w:val="24"/>
                <w:szCs w:val="24"/>
              </w:rPr>
            </w:pPr>
            <w:r w:rsidRPr="00113F14">
              <w:rPr>
                <w:sz w:val="24"/>
                <w:szCs w:val="24"/>
              </w:rPr>
              <w:t>Комитет образования</w:t>
            </w:r>
          </w:p>
        </w:tc>
      </w:tr>
      <w:tr w:rsidR="00396F6A" w:rsidRPr="00113F14" w:rsidTr="00233D39">
        <w:tc>
          <w:tcPr>
            <w:tcW w:w="4077" w:type="dxa"/>
          </w:tcPr>
          <w:p w:rsidR="00396F6A" w:rsidRPr="00113F14" w:rsidRDefault="00396F6A" w:rsidP="00233D39">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Сроки реализации подпрограммы </w:t>
            </w:r>
          </w:p>
        </w:tc>
        <w:tc>
          <w:tcPr>
            <w:tcW w:w="5494" w:type="dxa"/>
          </w:tcPr>
          <w:p w:rsidR="00396F6A" w:rsidRPr="00113F14" w:rsidRDefault="00396F6A" w:rsidP="00233D39">
            <w:pPr>
              <w:pStyle w:val="ConsPlusCell"/>
              <w:jc w:val="both"/>
              <w:rPr>
                <w:sz w:val="24"/>
                <w:szCs w:val="24"/>
              </w:rPr>
            </w:pPr>
            <w:r w:rsidRPr="00113F14">
              <w:rPr>
                <w:sz w:val="24"/>
                <w:szCs w:val="24"/>
              </w:rPr>
              <w:t>2022-2030</w:t>
            </w:r>
          </w:p>
          <w:p w:rsidR="00396F6A" w:rsidRPr="00113F14" w:rsidRDefault="00396F6A" w:rsidP="00233D39">
            <w:pPr>
              <w:pStyle w:val="ConsPlusCell"/>
              <w:jc w:val="both"/>
              <w:rPr>
                <w:sz w:val="24"/>
                <w:szCs w:val="24"/>
              </w:rPr>
            </w:pPr>
            <w:r w:rsidRPr="00113F14">
              <w:rPr>
                <w:sz w:val="24"/>
                <w:szCs w:val="24"/>
              </w:rPr>
              <w:t>Выделение отдельных этапов ее реализации не предусматривается</w:t>
            </w:r>
          </w:p>
        </w:tc>
      </w:tr>
      <w:tr w:rsidR="00396F6A" w:rsidRPr="00113F14" w:rsidTr="00233D39">
        <w:trPr>
          <w:trHeight w:val="401"/>
        </w:trPr>
        <w:tc>
          <w:tcPr>
            <w:tcW w:w="4077" w:type="dxa"/>
          </w:tcPr>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Цель подпрограммы </w:t>
            </w:r>
          </w:p>
        </w:tc>
        <w:tc>
          <w:tcPr>
            <w:tcW w:w="5494" w:type="dxa"/>
          </w:tcPr>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tc>
      </w:tr>
      <w:tr w:rsidR="00396F6A" w:rsidRPr="00113F14" w:rsidTr="00233D39">
        <w:trPr>
          <w:trHeight w:val="328"/>
        </w:trPr>
        <w:tc>
          <w:tcPr>
            <w:tcW w:w="4077" w:type="dxa"/>
          </w:tcPr>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Задачи подпрограммы </w:t>
            </w:r>
          </w:p>
        </w:tc>
        <w:tc>
          <w:tcPr>
            <w:tcW w:w="5494" w:type="dxa"/>
          </w:tcPr>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3.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396F6A" w:rsidRPr="00113F14" w:rsidTr="00233D39">
        <w:trPr>
          <w:trHeight w:val="647"/>
        </w:trPr>
        <w:tc>
          <w:tcPr>
            <w:tcW w:w="4077" w:type="dxa"/>
          </w:tcPr>
          <w:p w:rsidR="00396F6A" w:rsidRPr="00113F14" w:rsidRDefault="00396F6A" w:rsidP="00233D39">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Перечень основных мероприятий и (или) ведомственных целевых программ</w:t>
            </w:r>
          </w:p>
        </w:tc>
        <w:tc>
          <w:tcPr>
            <w:tcW w:w="5494" w:type="dxa"/>
          </w:tcPr>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 Обеспечение доступа населения к </w:t>
            </w:r>
            <w:r w:rsidRPr="00113F14">
              <w:rPr>
                <w:rFonts w:ascii="Times New Roman" w:hAnsi="Times New Roman"/>
                <w:sz w:val="24"/>
                <w:szCs w:val="24"/>
              </w:rPr>
              <w:lastRenderedPageBreak/>
              <w:t>образовательным услугам.</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3. Обеспечение организации образовательного процесса, соответствующего современным требованиям обучения.</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7. Социальная поддержка детей, оставшихся без попечения родителей.</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8. Руководство и управление в сфере образования на территории Муромцевского муниципального района Омской области.</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tc>
      </w:tr>
      <w:tr w:rsidR="00396F6A" w:rsidRPr="00113F14" w:rsidTr="00233D39">
        <w:trPr>
          <w:trHeight w:val="701"/>
        </w:trPr>
        <w:tc>
          <w:tcPr>
            <w:tcW w:w="4077" w:type="dxa"/>
          </w:tcPr>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5494" w:type="dxa"/>
          </w:tcPr>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средств на финансирование подпрограммы составляет </w:t>
            </w:r>
            <w:r>
              <w:rPr>
                <w:rFonts w:ascii="Times New Roman" w:hAnsi="Times New Roman"/>
                <w:sz w:val="24"/>
                <w:szCs w:val="24"/>
              </w:rPr>
              <w:t>5 044 724 380,31</w:t>
            </w:r>
            <w:r w:rsidRPr="00113F14">
              <w:rPr>
                <w:rFonts w:ascii="Times New Roman" w:hAnsi="Times New Roman"/>
                <w:sz w:val="24"/>
                <w:szCs w:val="24"/>
              </w:rPr>
              <w:t xml:space="preserve">  рублей, в том числе:</w:t>
            </w:r>
          </w:p>
          <w:p w:rsidR="00396F6A" w:rsidRPr="00113F14" w:rsidRDefault="00396F6A" w:rsidP="00233D39">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396F6A" w:rsidRPr="00113F14" w:rsidRDefault="00396F6A" w:rsidP="00233D39">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641 782 338,06</w:t>
            </w:r>
            <w:r w:rsidRPr="00113F14">
              <w:rPr>
                <w:rFonts w:ascii="Times New Roman" w:hAnsi="Times New Roman"/>
                <w:sz w:val="24"/>
                <w:szCs w:val="24"/>
              </w:rPr>
              <w:t xml:space="preserve"> рублей</w:t>
            </w:r>
          </w:p>
          <w:p w:rsidR="00396F6A" w:rsidRPr="00113F14" w:rsidRDefault="00396F6A" w:rsidP="00233D3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661 311 862,38</w:t>
            </w:r>
            <w:r w:rsidRPr="00113F14">
              <w:rPr>
                <w:rFonts w:ascii="Times New Roman" w:hAnsi="Times New Roman"/>
                <w:sz w:val="24"/>
                <w:szCs w:val="24"/>
              </w:rPr>
              <w:t xml:space="preserve"> рубл</w:t>
            </w:r>
            <w:r>
              <w:rPr>
                <w:rFonts w:ascii="Times New Roman" w:hAnsi="Times New Roman"/>
                <w:sz w:val="24"/>
                <w:szCs w:val="24"/>
              </w:rPr>
              <w:t>я</w:t>
            </w:r>
            <w:r w:rsidRPr="00113F14">
              <w:rPr>
                <w:rFonts w:ascii="Times New Roman" w:hAnsi="Times New Roman"/>
                <w:sz w:val="24"/>
                <w:szCs w:val="24"/>
              </w:rPr>
              <w:t xml:space="preserve"> </w:t>
            </w:r>
          </w:p>
          <w:p w:rsidR="00396F6A" w:rsidRPr="00113F14" w:rsidRDefault="00396F6A" w:rsidP="00233D3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585 200 083,04</w:t>
            </w:r>
            <w:r w:rsidRPr="00113F14">
              <w:rPr>
                <w:rFonts w:ascii="Times New Roman" w:hAnsi="Times New Roman"/>
                <w:sz w:val="24"/>
                <w:szCs w:val="24"/>
              </w:rPr>
              <w:t xml:space="preserve"> рубл</w:t>
            </w:r>
            <w:r>
              <w:rPr>
                <w:rFonts w:ascii="Times New Roman" w:hAnsi="Times New Roman"/>
                <w:sz w:val="24"/>
                <w:szCs w:val="24"/>
              </w:rPr>
              <w:t>я</w:t>
            </w:r>
          </w:p>
          <w:p w:rsidR="00396F6A" w:rsidRPr="00113F14" w:rsidRDefault="00396F6A" w:rsidP="00233D3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585 592 830,44</w:t>
            </w:r>
            <w:r w:rsidRPr="00113F14">
              <w:rPr>
                <w:rFonts w:ascii="Times New Roman" w:hAnsi="Times New Roman"/>
                <w:sz w:val="24"/>
                <w:szCs w:val="24"/>
              </w:rPr>
              <w:t xml:space="preserve"> рубл</w:t>
            </w:r>
            <w:r>
              <w:rPr>
                <w:rFonts w:ascii="Times New Roman" w:hAnsi="Times New Roman"/>
                <w:sz w:val="24"/>
                <w:szCs w:val="24"/>
              </w:rPr>
              <w:t>ей</w:t>
            </w:r>
          </w:p>
          <w:p w:rsidR="00396F6A" w:rsidRPr="00113F14" w:rsidRDefault="00396F6A" w:rsidP="00233D3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489 023 894,57</w:t>
            </w:r>
            <w:r w:rsidRPr="00113F14">
              <w:rPr>
                <w:rFonts w:ascii="Times New Roman" w:hAnsi="Times New Roman"/>
                <w:sz w:val="24"/>
                <w:szCs w:val="24"/>
              </w:rPr>
              <w:t xml:space="preserve"> рубл</w:t>
            </w:r>
            <w:r>
              <w:rPr>
                <w:rFonts w:ascii="Times New Roman" w:hAnsi="Times New Roman"/>
                <w:sz w:val="24"/>
                <w:szCs w:val="24"/>
              </w:rPr>
              <w:t>я</w:t>
            </w:r>
          </w:p>
          <w:p w:rsidR="00396F6A" w:rsidRPr="00113F14" w:rsidRDefault="00396F6A" w:rsidP="00233D3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396F6A" w:rsidRPr="00113F14" w:rsidRDefault="00396F6A" w:rsidP="00233D3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396F6A" w:rsidRPr="00113F14" w:rsidRDefault="00396F6A" w:rsidP="00233D3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376 411 154,37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396F6A" w:rsidRPr="00113F14" w:rsidRDefault="00396F6A" w:rsidP="00233D39">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29 787 490,80 рублей </w:t>
            </w:r>
          </w:p>
          <w:p w:rsidR="00396F6A" w:rsidRPr="00113F14" w:rsidRDefault="00396F6A" w:rsidP="00233D39">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31 164 674,33</w:t>
            </w:r>
            <w:r w:rsidRPr="00113F14">
              <w:rPr>
                <w:rFonts w:ascii="Times New Roman" w:hAnsi="Times New Roman"/>
                <w:sz w:val="24"/>
                <w:szCs w:val="24"/>
              </w:rPr>
              <w:t xml:space="preserve"> рубля</w:t>
            </w:r>
          </w:p>
          <w:p w:rsidR="00396F6A" w:rsidRPr="00113F14" w:rsidRDefault="00396F6A" w:rsidP="00233D3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133 687 177,15</w:t>
            </w:r>
            <w:r w:rsidRPr="00113F14">
              <w:rPr>
                <w:rFonts w:ascii="Times New Roman" w:hAnsi="Times New Roman"/>
                <w:sz w:val="24"/>
                <w:szCs w:val="24"/>
              </w:rPr>
              <w:t xml:space="preserve"> рубл</w:t>
            </w:r>
            <w:r>
              <w:rPr>
                <w:rFonts w:ascii="Times New Roman" w:hAnsi="Times New Roman"/>
                <w:sz w:val="24"/>
                <w:szCs w:val="24"/>
              </w:rPr>
              <w:t>ей</w:t>
            </w:r>
          </w:p>
          <w:p w:rsidR="00396F6A" w:rsidRPr="00113F14" w:rsidRDefault="00396F6A" w:rsidP="00233D3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30 942 929,15</w:t>
            </w:r>
            <w:r w:rsidRPr="00113F14">
              <w:rPr>
                <w:rFonts w:ascii="Times New Roman" w:hAnsi="Times New Roman"/>
                <w:sz w:val="24"/>
                <w:szCs w:val="24"/>
              </w:rPr>
              <w:t xml:space="preserve"> рублей</w:t>
            </w:r>
          </w:p>
          <w:p w:rsidR="00396F6A" w:rsidRPr="00113F14" w:rsidRDefault="00396F6A" w:rsidP="00233D3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31 520 940,94</w:t>
            </w:r>
            <w:r w:rsidRPr="00113F14">
              <w:rPr>
                <w:rFonts w:ascii="Times New Roman" w:hAnsi="Times New Roman"/>
                <w:sz w:val="24"/>
                <w:szCs w:val="24"/>
              </w:rPr>
              <w:t xml:space="preserve"> рубл</w:t>
            </w:r>
            <w:r>
              <w:rPr>
                <w:rFonts w:ascii="Times New Roman" w:hAnsi="Times New Roman"/>
                <w:sz w:val="24"/>
                <w:szCs w:val="24"/>
              </w:rPr>
              <w:t>ей</w:t>
            </w:r>
          </w:p>
          <w:p w:rsidR="00396F6A" w:rsidRPr="00113F14" w:rsidRDefault="00396F6A" w:rsidP="00233D3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396F6A" w:rsidRPr="00113F14" w:rsidRDefault="00396F6A" w:rsidP="00233D3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396F6A" w:rsidRPr="00113F14" w:rsidRDefault="00396F6A" w:rsidP="00233D3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396F6A" w:rsidRPr="00113F14" w:rsidRDefault="00396F6A" w:rsidP="00233D3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3 </w:t>
            </w:r>
            <w:r>
              <w:rPr>
                <w:rFonts w:ascii="Times New Roman" w:hAnsi="Times New Roman"/>
                <w:sz w:val="24"/>
                <w:szCs w:val="24"/>
              </w:rPr>
              <w:t>269 150 014,97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396F6A" w:rsidRPr="00113F14" w:rsidRDefault="00396F6A" w:rsidP="00233D39">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lastRenderedPageBreak/>
              <w:t>2022 год – 412 677 171,94 рубль</w:t>
            </w:r>
          </w:p>
          <w:p w:rsidR="00396F6A" w:rsidRPr="00113F14" w:rsidRDefault="00396F6A" w:rsidP="00233D39">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429 333 741,24</w:t>
            </w:r>
            <w:r w:rsidRPr="00113F14">
              <w:rPr>
                <w:rFonts w:ascii="Times New Roman" w:hAnsi="Times New Roman"/>
                <w:sz w:val="24"/>
                <w:szCs w:val="24"/>
              </w:rPr>
              <w:t xml:space="preserve"> рубль</w:t>
            </w:r>
          </w:p>
          <w:p w:rsidR="00396F6A" w:rsidRPr="00113F14" w:rsidRDefault="00396F6A" w:rsidP="00233D3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404 250 226,29</w:t>
            </w:r>
            <w:r w:rsidRPr="00113F14">
              <w:rPr>
                <w:rFonts w:ascii="Times New Roman" w:hAnsi="Times New Roman"/>
                <w:sz w:val="24"/>
                <w:szCs w:val="24"/>
              </w:rPr>
              <w:t xml:space="preserve"> рубл</w:t>
            </w:r>
            <w:r>
              <w:rPr>
                <w:rFonts w:ascii="Times New Roman" w:hAnsi="Times New Roman"/>
                <w:sz w:val="24"/>
                <w:szCs w:val="24"/>
              </w:rPr>
              <w:t>ей</w:t>
            </w:r>
          </w:p>
          <w:p w:rsidR="00396F6A" w:rsidRPr="00113F14" w:rsidRDefault="00396F6A" w:rsidP="00233D3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390 858 518,42</w:t>
            </w:r>
            <w:r w:rsidRPr="00113F14">
              <w:rPr>
                <w:rFonts w:ascii="Times New Roman" w:hAnsi="Times New Roman"/>
                <w:sz w:val="24"/>
                <w:szCs w:val="24"/>
              </w:rPr>
              <w:t xml:space="preserve"> рублей</w:t>
            </w:r>
          </w:p>
          <w:p w:rsidR="00396F6A" w:rsidRPr="00113F14" w:rsidRDefault="00396F6A" w:rsidP="00233D3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390 747 256,28</w:t>
            </w:r>
            <w:r w:rsidRPr="00113F14">
              <w:rPr>
                <w:rFonts w:ascii="Times New Roman" w:hAnsi="Times New Roman"/>
                <w:sz w:val="24"/>
                <w:szCs w:val="24"/>
              </w:rPr>
              <w:t xml:space="preserve"> рублей</w:t>
            </w:r>
          </w:p>
          <w:p w:rsidR="00396F6A" w:rsidRPr="00113F14" w:rsidRDefault="00396F6A" w:rsidP="00233D3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310 320 775,20</w:t>
            </w:r>
            <w:r w:rsidRPr="00113F14">
              <w:rPr>
                <w:rFonts w:ascii="Times New Roman" w:hAnsi="Times New Roman"/>
                <w:sz w:val="24"/>
                <w:szCs w:val="24"/>
              </w:rPr>
              <w:t xml:space="preserve"> рублей</w:t>
            </w:r>
          </w:p>
          <w:p w:rsidR="00396F6A" w:rsidRPr="00113F14" w:rsidRDefault="00396F6A" w:rsidP="00233D3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310 320 775,20 рублей</w:t>
            </w:r>
          </w:p>
          <w:p w:rsidR="00396F6A" w:rsidRPr="00113F14" w:rsidRDefault="00396F6A" w:rsidP="00233D3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310 320 775,20 рублей</w:t>
            </w:r>
          </w:p>
          <w:p w:rsidR="00396F6A" w:rsidRPr="00113F14" w:rsidRDefault="00396F6A" w:rsidP="00233D3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310 320 775,20 рублей</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местного бюджета на реализацию подпрограммы составляет                     1 </w:t>
            </w:r>
            <w:r>
              <w:rPr>
                <w:rFonts w:ascii="Times New Roman" w:hAnsi="Times New Roman"/>
                <w:sz w:val="24"/>
                <w:szCs w:val="24"/>
              </w:rPr>
              <w:t>399 163 210,97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в том числе: </w:t>
            </w:r>
          </w:p>
          <w:p w:rsidR="00396F6A" w:rsidRPr="00113F14" w:rsidRDefault="00396F6A" w:rsidP="00233D39">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396F6A" w:rsidRPr="00113F14" w:rsidRDefault="00396F6A" w:rsidP="00233D39">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181 283 922,49</w:t>
            </w:r>
            <w:r w:rsidRPr="00113F14">
              <w:rPr>
                <w:rFonts w:ascii="Times New Roman" w:hAnsi="Times New Roman"/>
                <w:sz w:val="24"/>
                <w:szCs w:val="24"/>
              </w:rPr>
              <w:t xml:space="preserve"> рубл</w:t>
            </w:r>
            <w:r>
              <w:rPr>
                <w:rFonts w:ascii="Times New Roman" w:hAnsi="Times New Roman"/>
                <w:sz w:val="24"/>
                <w:szCs w:val="24"/>
              </w:rPr>
              <w:t>я</w:t>
            </w:r>
          </w:p>
          <w:p w:rsidR="00396F6A" w:rsidRPr="00113F14" w:rsidRDefault="00396F6A" w:rsidP="00233D3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123 374 458,94</w:t>
            </w:r>
            <w:r w:rsidRPr="00113F14">
              <w:rPr>
                <w:rFonts w:ascii="Times New Roman" w:hAnsi="Times New Roman"/>
                <w:sz w:val="24"/>
                <w:szCs w:val="24"/>
              </w:rPr>
              <w:t xml:space="preserve"> рубл</w:t>
            </w:r>
            <w:r>
              <w:rPr>
                <w:rFonts w:ascii="Times New Roman" w:hAnsi="Times New Roman"/>
                <w:sz w:val="24"/>
                <w:szCs w:val="24"/>
              </w:rPr>
              <w:t>я</w:t>
            </w:r>
            <w:r w:rsidRPr="00113F14">
              <w:rPr>
                <w:rFonts w:ascii="Times New Roman" w:hAnsi="Times New Roman"/>
                <w:sz w:val="24"/>
                <w:szCs w:val="24"/>
              </w:rPr>
              <w:t xml:space="preserve"> </w:t>
            </w:r>
          </w:p>
          <w:p w:rsidR="00396F6A" w:rsidRPr="00113F14" w:rsidRDefault="00396F6A" w:rsidP="00233D3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163 </w:t>
            </w:r>
            <w:r>
              <w:rPr>
                <w:rFonts w:ascii="Times New Roman" w:hAnsi="Times New Roman"/>
                <w:sz w:val="24"/>
                <w:szCs w:val="24"/>
              </w:rPr>
              <w:t>398 635,47</w:t>
            </w:r>
            <w:r w:rsidRPr="00113F14">
              <w:rPr>
                <w:rFonts w:ascii="Times New Roman" w:hAnsi="Times New Roman"/>
                <w:sz w:val="24"/>
                <w:szCs w:val="24"/>
              </w:rPr>
              <w:t xml:space="preserve"> рублей</w:t>
            </w:r>
          </w:p>
          <w:p w:rsidR="00396F6A" w:rsidRPr="00113F14" w:rsidRDefault="00396F6A" w:rsidP="00233D3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166 324 633,22</w:t>
            </w:r>
            <w:r w:rsidRPr="00113F14">
              <w:rPr>
                <w:rFonts w:ascii="Times New Roman" w:hAnsi="Times New Roman"/>
                <w:sz w:val="24"/>
                <w:szCs w:val="24"/>
              </w:rPr>
              <w:t xml:space="preserve"> рубл</w:t>
            </w:r>
            <w:r>
              <w:rPr>
                <w:rFonts w:ascii="Times New Roman" w:hAnsi="Times New Roman"/>
                <w:sz w:val="24"/>
                <w:szCs w:val="24"/>
              </w:rPr>
              <w:t>я</w:t>
            </w:r>
          </w:p>
          <w:p w:rsidR="00396F6A" w:rsidRPr="00113F14" w:rsidRDefault="00396F6A" w:rsidP="00233D3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148 876 133,87 рубля</w:t>
            </w:r>
          </w:p>
          <w:p w:rsidR="00396F6A" w:rsidRPr="00113F14" w:rsidRDefault="00396F6A" w:rsidP="00233D3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150 734 114,87 рублей</w:t>
            </w:r>
          </w:p>
          <w:p w:rsidR="00396F6A" w:rsidRPr="00113F14" w:rsidRDefault="00396F6A" w:rsidP="00233D3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150 734 114,87 рублей</w:t>
            </w:r>
          </w:p>
          <w:p w:rsidR="00396F6A" w:rsidRPr="00113F14" w:rsidRDefault="00396F6A" w:rsidP="00233D3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150 734 114,87 рублей</w:t>
            </w:r>
          </w:p>
          <w:p w:rsidR="00396F6A" w:rsidRPr="00113F14" w:rsidRDefault="00396F6A" w:rsidP="00233D39">
            <w:pPr>
              <w:widowControl w:val="0"/>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tc>
      </w:tr>
      <w:tr w:rsidR="00396F6A" w:rsidRPr="00113F14" w:rsidTr="00233D39">
        <w:trPr>
          <w:trHeight w:val="840"/>
        </w:trPr>
        <w:tc>
          <w:tcPr>
            <w:tcW w:w="4077" w:type="dxa"/>
          </w:tcPr>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494" w:type="dxa"/>
          </w:tcPr>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По итогам реализации муниципальной подпрограммы ожидается:</w:t>
            </w:r>
          </w:p>
          <w:p w:rsidR="00396F6A" w:rsidRPr="00113F14" w:rsidRDefault="00396F6A" w:rsidP="00396F6A">
            <w:pPr>
              <w:numPr>
                <w:ilvl w:val="0"/>
                <w:numId w:val="1"/>
              </w:numPr>
              <w:spacing w:after="0" w:line="240" w:lineRule="auto"/>
              <w:ind w:left="34" w:firstLine="0"/>
              <w:jc w:val="both"/>
              <w:rPr>
                <w:rFonts w:ascii="Times New Roman" w:hAnsi="Times New Roman"/>
                <w:sz w:val="24"/>
                <w:szCs w:val="24"/>
              </w:rPr>
            </w:pPr>
            <w:r w:rsidRPr="00113F14">
              <w:rPr>
                <w:rFonts w:ascii="Times New Roman" w:hAnsi="Times New Roman"/>
                <w:sz w:val="24"/>
                <w:szCs w:val="24"/>
              </w:rPr>
              <w:t xml:space="preserve">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2022-100%,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по годам: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год-100%,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2030 год – 100 %.</w:t>
            </w:r>
          </w:p>
          <w:p w:rsidR="00396F6A" w:rsidRPr="00113F14" w:rsidRDefault="00396F6A" w:rsidP="00396F6A">
            <w:pPr>
              <w:numPr>
                <w:ilvl w:val="0"/>
                <w:numId w:val="1"/>
              </w:numPr>
              <w:spacing w:after="0" w:line="240" w:lineRule="auto"/>
              <w:ind w:left="0" w:firstLine="142"/>
              <w:jc w:val="both"/>
              <w:rPr>
                <w:rFonts w:ascii="Times New Roman" w:hAnsi="Times New Roman"/>
                <w:sz w:val="24"/>
                <w:szCs w:val="24"/>
              </w:rPr>
            </w:pPr>
            <w:r w:rsidRPr="00113F14">
              <w:rPr>
                <w:rFonts w:ascii="Times New Roman" w:hAnsi="Times New Roman"/>
                <w:sz w:val="24"/>
                <w:szCs w:val="24"/>
              </w:rPr>
              <w:t xml:space="preserve">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80,50%,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В том числе по годам;</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2022-80%</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2023-81%</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2024-82%</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2025-83%</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2026-84%</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2027-85%</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2028-86%</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2029-87%</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2030-88%</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w:t>
            </w:r>
            <w:r w:rsidRPr="00113F14">
              <w:rPr>
                <w:rFonts w:ascii="Times New Roman" w:hAnsi="Times New Roman"/>
                <w:sz w:val="24"/>
                <w:szCs w:val="24"/>
              </w:rPr>
              <w:lastRenderedPageBreak/>
              <w:t xml:space="preserve">источников составит не менее 100 % от средней заработной платы по экономике региона, в том числе: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95 %;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95,5 %;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8. В общеобразовательных организациях увеличится доля педагогов в возрасте  до 35 лет  до 18 %, в том числе по годам: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от общей численности детей от 7до18 лет к 2030 году составит не менее 44 %, в том числе по годам: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год-40,5%,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2026-42%,</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 42,5%,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2028-43%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2029-43,5%,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2030-44%</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26%. В том числе по годам:</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w:t>
            </w:r>
            <w:r w:rsidRPr="00113F14">
              <w:rPr>
                <w:rFonts w:ascii="Times New Roman" w:hAnsi="Times New Roman"/>
                <w:b/>
                <w:sz w:val="24"/>
                <w:szCs w:val="24"/>
              </w:rPr>
              <w:t>-</w:t>
            </w:r>
            <w:r w:rsidRPr="00113F14">
              <w:rPr>
                <w:rFonts w:ascii="Times New Roman" w:hAnsi="Times New Roman"/>
                <w:sz w:val="24"/>
                <w:szCs w:val="24"/>
              </w:rPr>
              <w:t xml:space="preserve"> 26%,</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26%;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26%;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26%;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26%;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26%;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26%;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26%,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2030 год – 26%</w:t>
            </w:r>
          </w:p>
        </w:tc>
      </w:tr>
    </w:tbl>
    <w:p w:rsidR="00396F6A" w:rsidRPr="00113F14" w:rsidRDefault="00396F6A" w:rsidP="00396F6A">
      <w:pPr>
        <w:spacing w:after="0" w:line="240" w:lineRule="auto"/>
        <w:jc w:val="both"/>
        <w:rPr>
          <w:rFonts w:ascii="Times New Roman" w:hAnsi="Times New Roman"/>
          <w:sz w:val="24"/>
          <w:szCs w:val="24"/>
        </w:rPr>
      </w:pPr>
    </w:p>
    <w:p w:rsidR="00396F6A" w:rsidRPr="00113F14" w:rsidRDefault="00396F6A" w:rsidP="00396F6A">
      <w:pPr>
        <w:pStyle w:val="ConsPlusNonformat"/>
        <w:jc w:val="center"/>
        <w:rPr>
          <w:rFonts w:ascii="Times New Roman" w:hAnsi="Times New Roman" w:cs="Times New Roman"/>
          <w:sz w:val="24"/>
          <w:szCs w:val="24"/>
        </w:rPr>
      </w:pPr>
    </w:p>
    <w:p w:rsidR="00396F6A" w:rsidRPr="00113F14" w:rsidRDefault="00396F6A" w:rsidP="00396F6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2</w:t>
      </w:r>
    </w:p>
    <w:p w:rsidR="00396F6A" w:rsidRPr="00113F14" w:rsidRDefault="00396F6A" w:rsidP="00396F6A">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Стратегической целью развития сферы образования </w:t>
      </w:r>
      <w:proofErr w:type="spellStart"/>
      <w:r w:rsidRPr="00113F14">
        <w:rPr>
          <w:rFonts w:ascii="Times New Roman" w:hAnsi="Times New Roman"/>
          <w:sz w:val="24"/>
          <w:szCs w:val="24"/>
        </w:rPr>
        <w:t>Муромцевкого</w:t>
      </w:r>
      <w:proofErr w:type="spellEnd"/>
      <w:r w:rsidRPr="00113F14">
        <w:rPr>
          <w:rFonts w:ascii="Times New Roman" w:hAnsi="Times New Roman"/>
          <w:sz w:val="24"/>
          <w:szCs w:val="24"/>
        </w:rPr>
        <w:t xml:space="preserve"> муниципального района Омской области является создание условий для эффективного развития образования, направленного на обеспечение доступности качественного образования, отвечающего требованиям современного инновационного социально ориентированного развития.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Основой для формирования цели являются: Федеральный закон от 29.12.2012 № 273-ФЗ «Об образовании в Российской Федерации».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 территории Муромцевского муниципального района Омской области обеспечивается реализация государственных гарантий прав на образование.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Система образования района включает:</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13 дошкольных образовательных организаций;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17 общеобразовательных организаций;</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2 организации дополнительного образования, реализующие программы дополнительного образования.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В организациях, осуществляющих образовательную деятельность:</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реализуются общеобразовательные программы для 2443 обучающихся; образовательные программы дошкольного образования для 840 воспитанников; образовательные программы дополнительного образования для 3875 учащихся;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число педагогических работников составляет 360 человек, из них в общеобразовательных учреждениях 266 человек, дошкольных учреждениях 68 человек, учреждениях дополнительного образования 26 человек.  Руководящих работников 48 человек, из них в общеобразовательных учреждениях 31 человек, дошкольных учреждениях 13 человек, учреждениях дополнительного образования 4 человека. Иных категорий работников 376 человек, из них в общеобразовательных учреждениях 274 человека, дошкольных учреждениях 80 человек, учреждениях дополнительного образования 22 человека.</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Численность детей, состоящих на учете для получения места в дошкольные образовательные организации, отсутствует.</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Обеспечивается выполнение предусмотренного федеральным законодательством требования обязательности среднего общего образования применительно ко всем обучающимся, не достигшим возраста 18 лет.</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Созданы специальные условия для получения образования лицами, проявившими выдающиеся способности, лицами с ограниченными возможностями здоровья. По адаптированным основным общеобразовательным программам, обучаются 13 детей.</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Доля детей в возрасте от 5 до 18 лет, охваченных дополнительным образованием, составляет 79,96 процента.</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Наиболее актуальными проблемами в сфере образования Муромцевского муниципального района, на решение которых направлена муниципальная программа, являются: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недостаточное ресурсное обеспечение образовательных организаций для получения обучающимися качественного образования современного уровня;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2) ограниченный доступ образовательных организаций к современным информационным системам;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необходимость:</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удовлетворения потребностей детей с ограниченными возможностями здоровья;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развития семейных форм устройства детей, оставшихся без попечения родителей, социальной поддержки отдельных категорий граждан;</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формирования у детей и молодежи профессиональных компетентностей и практических навыков в высокотехничных специальных сферах: робототехника, механика, электроника, автоматика, компьютерная, полиграфическая и телекоммуникационная сфера, экономика;</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развития талантливых детей и молодежи, стимулирования их творческой и физической активности.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p>
    <w:p w:rsidR="00396F6A" w:rsidRPr="00113F14" w:rsidRDefault="00396F6A" w:rsidP="00396F6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3</w:t>
      </w:r>
    </w:p>
    <w:p w:rsidR="00396F6A" w:rsidRPr="00113F14" w:rsidRDefault="00396F6A" w:rsidP="00396F6A">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Цель и задачи подпрограммы</w:t>
      </w:r>
    </w:p>
    <w:p w:rsidR="00396F6A" w:rsidRPr="00113F14" w:rsidRDefault="00396F6A" w:rsidP="00396F6A">
      <w:pPr>
        <w:autoSpaceDE w:val="0"/>
        <w:autoSpaceDN w:val="0"/>
        <w:adjustRightInd w:val="0"/>
        <w:spacing w:after="0" w:line="240" w:lineRule="auto"/>
        <w:ind w:firstLine="709"/>
        <w:jc w:val="center"/>
        <w:rPr>
          <w:rFonts w:ascii="Times New Roman" w:hAnsi="Times New Roman"/>
          <w:sz w:val="24"/>
          <w:szCs w:val="24"/>
        </w:rPr>
      </w:pP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Целью муниципальной программы является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ее достижения необходимо решение следующих задач:</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Обновление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p>
    <w:p w:rsidR="00396F6A" w:rsidRPr="00113F14" w:rsidRDefault="00396F6A" w:rsidP="00396F6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4</w:t>
      </w:r>
    </w:p>
    <w:p w:rsidR="00396F6A" w:rsidRPr="00113F14" w:rsidRDefault="00396F6A" w:rsidP="00396F6A">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Срок реализации подпрограммы</w:t>
      </w:r>
    </w:p>
    <w:p w:rsidR="00396F6A" w:rsidRPr="00113F14" w:rsidRDefault="00396F6A" w:rsidP="00396F6A">
      <w:pPr>
        <w:autoSpaceDE w:val="0"/>
        <w:autoSpaceDN w:val="0"/>
        <w:adjustRightInd w:val="0"/>
        <w:spacing w:after="0" w:line="240" w:lineRule="auto"/>
        <w:ind w:firstLine="709"/>
        <w:jc w:val="center"/>
        <w:rPr>
          <w:rFonts w:ascii="Times New Roman" w:hAnsi="Times New Roman"/>
          <w:sz w:val="24"/>
          <w:szCs w:val="24"/>
        </w:rPr>
      </w:pPr>
    </w:p>
    <w:p w:rsidR="00396F6A" w:rsidRPr="00113F14" w:rsidRDefault="00396F6A" w:rsidP="00396F6A">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Реализация подпрограммы планируется в период с 2022 по 2030 годы. Выделение отдельных этапов ее реализации не предусматривается.</w:t>
      </w:r>
    </w:p>
    <w:p w:rsidR="00396F6A" w:rsidRPr="00113F14" w:rsidRDefault="00396F6A" w:rsidP="00396F6A">
      <w:pPr>
        <w:autoSpaceDE w:val="0"/>
        <w:autoSpaceDN w:val="0"/>
        <w:adjustRightInd w:val="0"/>
        <w:spacing w:after="0" w:line="240" w:lineRule="auto"/>
        <w:ind w:firstLine="709"/>
        <w:jc w:val="center"/>
        <w:rPr>
          <w:rFonts w:ascii="Times New Roman" w:hAnsi="Times New Roman"/>
          <w:sz w:val="24"/>
          <w:szCs w:val="24"/>
        </w:rPr>
      </w:pPr>
    </w:p>
    <w:p w:rsidR="00396F6A" w:rsidRPr="00113F14" w:rsidRDefault="00396F6A" w:rsidP="00396F6A">
      <w:pPr>
        <w:pStyle w:val="ConsPlusNonformat"/>
        <w:jc w:val="center"/>
        <w:rPr>
          <w:rFonts w:ascii="Times New Roman" w:hAnsi="Times New Roman" w:cs="Times New Roman"/>
          <w:sz w:val="24"/>
          <w:szCs w:val="24"/>
        </w:rPr>
      </w:pPr>
    </w:p>
    <w:p w:rsidR="00396F6A" w:rsidRPr="00113F14" w:rsidRDefault="00396F6A" w:rsidP="00396F6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5</w:t>
      </w:r>
    </w:p>
    <w:p w:rsidR="00396F6A" w:rsidRPr="00113F14" w:rsidRDefault="00396F6A" w:rsidP="00396F6A">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 xml:space="preserve">Описание входящих в состав подпрограмм основных мероприятий </w:t>
      </w:r>
    </w:p>
    <w:p w:rsidR="00396F6A" w:rsidRPr="00113F14" w:rsidRDefault="00396F6A" w:rsidP="00396F6A">
      <w:pPr>
        <w:autoSpaceDE w:val="0"/>
        <w:autoSpaceDN w:val="0"/>
        <w:adjustRightInd w:val="0"/>
        <w:spacing w:after="0" w:line="240" w:lineRule="auto"/>
        <w:ind w:firstLine="709"/>
        <w:jc w:val="center"/>
        <w:rPr>
          <w:rFonts w:ascii="Times New Roman" w:hAnsi="Times New Roman"/>
          <w:sz w:val="24"/>
          <w:szCs w:val="24"/>
        </w:rPr>
      </w:pP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Подпрограмма состоит из основных мероприятий, которые отражают актуальные и перспективные направления государственной политики в сфере образования и эффективно дополняют основные положения федеральных целевых программ, включенных в Подпрограмму: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Обеспечение доступа населения к образовательным услугам.</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Обеспечение организации образовательного процесса в соответствии с современными требованиями обучения.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Социальная поддержка детей, оставшихся без попечения родителей.</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 Руководство и управление в сфере установленных функций органов местного самоуправления.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p w:rsidR="00396F6A" w:rsidRPr="00113F14" w:rsidRDefault="00396F6A" w:rsidP="00396F6A">
      <w:pPr>
        <w:autoSpaceDE w:val="0"/>
        <w:autoSpaceDN w:val="0"/>
        <w:adjustRightInd w:val="0"/>
        <w:spacing w:after="0" w:line="240" w:lineRule="auto"/>
        <w:ind w:firstLine="709"/>
        <w:jc w:val="center"/>
        <w:rPr>
          <w:rFonts w:ascii="Times New Roman" w:hAnsi="Times New Roman"/>
          <w:sz w:val="24"/>
          <w:szCs w:val="24"/>
        </w:rPr>
      </w:pPr>
    </w:p>
    <w:p w:rsidR="00396F6A" w:rsidRPr="00113F14" w:rsidRDefault="00396F6A" w:rsidP="00396F6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6</w:t>
      </w:r>
    </w:p>
    <w:p w:rsidR="00396F6A" w:rsidRPr="00113F14" w:rsidRDefault="00396F6A" w:rsidP="00396F6A">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Описание мероприятий и целевых индикаторов их выполнения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b/>
          <w:sz w:val="24"/>
          <w:szCs w:val="24"/>
        </w:rPr>
        <w:t>В рамках реализации основного мероприятия  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w:t>
      </w:r>
      <w:r w:rsidRPr="00113F14">
        <w:rPr>
          <w:rFonts w:ascii="Times New Roman" w:hAnsi="Times New Roman"/>
          <w:sz w:val="24"/>
          <w:szCs w:val="24"/>
        </w:rPr>
        <w:t>я" запланированы следующие мероприятия: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40 мест, </w:t>
      </w:r>
      <w:proofErr w:type="spellStart"/>
      <w:r w:rsidRPr="00113F14">
        <w:rPr>
          <w:rFonts w:ascii="Times New Roman" w:hAnsi="Times New Roman"/>
          <w:sz w:val="24"/>
          <w:szCs w:val="24"/>
        </w:rPr>
        <w:t>Кам</w:t>
      </w:r>
      <w:proofErr w:type="spellEnd"/>
      <w:r w:rsidRPr="00113F14">
        <w:rPr>
          <w:rFonts w:ascii="Times New Roman" w:hAnsi="Times New Roman"/>
          <w:sz w:val="24"/>
          <w:szCs w:val="24"/>
        </w:rPr>
        <w:t>- Курский детский сад;</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80 мест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детский сад №8;</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от общего количества детей указанного возраста, проживающих на территории муниципального района.</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к общему количеству детей указанного возраста, проживающих на территории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b/>
          <w:sz w:val="24"/>
          <w:szCs w:val="24"/>
        </w:rPr>
      </w:pPr>
      <w:r w:rsidRPr="00113F14">
        <w:rPr>
          <w:rFonts w:ascii="Times New Roman" w:hAnsi="Times New Roman"/>
          <w:b/>
          <w:sz w:val="24"/>
          <w:szCs w:val="24"/>
        </w:rPr>
        <w:t>В рамках реализации основного мероприятия  2 "Обеспечение доступа населения к образовательным услугам"  запланированы следующие мероприятия: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обучающихся в образовательных учреждениях, сдавших единый государственный экзамен по русскому языку и математике, от общего количества обучающихся в образовательных учреждениях, участвовавших в едином государственном экзамене по русскому языку и математике.</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Значение целевого индикатора определяется как отношение количества обучающихся в образовательных учреждениях, сдавших единый государственный экзамен по русскому языку и математике, к общему количеству обучающихся в образовательных учреждениях, участвовавших в едином государственном экзамене по русскому языку и математике (в %) на основе соответствующих данных Министерства образования Омской области;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дополнительного образования;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центров обеспечения в сфере образования;</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w:t>
      </w:r>
      <w:r w:rsidRPr="002E63B1">
        <w:rPr>
          <w:rFonts w:ascii="Times New Roman" w:hAnsi="Times New Roman"/>
          <w:sz w:val="24"/>
          <w:szCs w:val="24"/>
        </w:rPr>
        <w:t>оценки эффективности выполнения данных мероприятий используется целевой индикатор -  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Муромцевского муниципального района Омской области.</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(иные </w:t>
      </w:r>
      <w:r w:rsidRPr="002E63B1">
        <w:rPr>
          <w:rFonts w:ascii="Times New Roman" w:hAnsi="Times New Roman"/>
          <w:sz w:val="24"/>
          <w:szCs w:val="24"/>
        </w:rPr>
        <w:lastRenderedPageBreak/>
        <w:t>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 определяется путем суммирования количества введенных ставок советников директора по воспитанию и взаимодействию с детскими общественными объединениями в штатные расписания муниципальных общеобразовательных организаций по данным муниципальных органов управления образованием Омской области на основании внутриведомственного мониторинга Министерства образования.</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(в период с 2022 года по 2023 год );</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объединениями(в период с 2024 года по 2030 год ).</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педагогических работников образовательных организаций, получивших ежемесячное денежное вознаграждение за классное руководство (из расчета 5 тысяч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 </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b/>
          <w:sz w:val="24"/>
          <w:szCs w:val="24"/>
        </w:rPr>
        <w:t>В рамках реализации основного мероприятия  3 "Обеспечение организации образовательного процесса в соответствие современным требованиям обучения"</w:t>
      </w:r>
      <w:r w:rsidRPr="002E63B1">
        <w:rPr>
          <w:rFonts w:ascii="Times New Roman" w:hAnsi="Times New Roman"/>
          <w:sz w:val="24"/>
          <w:szCs w:val="24"/>
        </w:rPr>
        <w:t xml:space="preserve"> запланированы следующие мероприятия:</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материально-техническое оснащение и ремонт зданий муниципальных образовательных учреждений;</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lastRenderedPageBreak/>
        <w:t>-  содержание зданий и сооружений муниципальных образовательных учреждений (в том числе коммунальные услуги);</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обслуживание охранной, пожарной сигнализации, системы видеонаблюдения, контроля доступа и иных аналогичных систем, в т.ч. пусконаладочные, монтажные работы в муниципальных образовательных организациях;</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ремонт, содержание и обслуживание автотранспорта, находящегося на подвозе учащихся в муниципальных образовательных организациях (в том числе затраты на приобретение горюче-смазочных материалов);</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развитие услуг по присмотру и уходу за детьми в возрасте от 2 месяцев до 7 лет, в т.ч. обеспечение дошкольных учреждений чистой водой;</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проведение аттестации, аккредитации, лицензирования муниципальных образовательных учреждений, аттестация рабочих мест;</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проведение муниципальных слетов, конференций, смотров-конкурсов, конкурсов, мастер-классов;</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уплата налогов, сборов, пени, пошлин, штрафов, неустоек в бюджетную систему Российской Федерации;</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обеспечение  горячим питанием учащихся муниципальных общеобразовательных организаций;</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компенсация части родительской платы за содержание ребенка (детей) (присмотр и уход за ребенком (детьми)) в образовательных организациях (за исключением государственных образовательных учреждений Омской области), реализующих основную общеобразовательную программу дошкольного образования и расположенных на территории Омской области;</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обучения с использованием дистанционных образовательных технологий детей с ограниченными возможностями здоровья, не посещающих муниципальные общеобразовательные организации по состоянию здоровья, в муниципальных общеобразовательных организациях;</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реализация прочих мероприятий.</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учреждений общего образования, имеющих государственную аккредитацию  от общего количества муниципальных образовательных учреждений общего образования.</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имеющих государственную аккредитацию, к общему количеству муниципальных образовательных учреждений общего образования на территории Омской области (в %) на основе соответствующих данных Министерства образования Омской области;</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w:t>
      </w:r>
      <w:r w:rsidRPr="002E63B1">
        <w:rPr>
          <w:rFonts w:ascii="Times New Roman" w:hAnsi="Times New Roman"/>
          <w:sz w:val="24"/>
          <w:szCs w:val="24"/>
        </w:rPr>
        <w:lastRenderedPageBreak/>
        <w:t>Муромцевского муниципального района Омской области (в период с 2022 года по 2023 год );</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достигнута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 (в период с 2024 года по 2030 год ).</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том числе приобретение оборудования, спортивного инвентаря и оборудования, мягкого инвентаря, строительных материалов, окон, дверей, в целях подготовки к новому учебному году.</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w:t>
      </w:r>
      <w:r w:rsidRPr="002E63B1">
        <w:rPr>
          <w:rFonts w:ascii="Times New Roman" w:hAnsi="Times New Roman"/>
          <w:sz w:val="24"/>
          <w:szCs w:val="24"/>
        </w:rPr>
        <w:tab/>
        <w:t>доля муниципальных образовательных организаций Муромцевского района,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района;</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количество общеобразовательных организаций, расположенных в сельской местности и малых городах, в которых обновлена материально - техническая база для занятий детей физической культурой и спортом;</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-ремонт зданий, установка систем и оборудования пожарной и общей безопасности в муниципальных образовательных организациях.</w:t>
      </w:r>
    </w:p>
    <w:p w:rsidR="00396F6A" w:rsidRPr="002E63B1" w:rsidRDefault="00396F6A" w:rsidP="00396F6A">
      <w:pPr>
        <w:autoSpaceDE w:val="0"/>
        <w:autoSpaceDN w:val="0"/>
        <w:adjustRightInd w:val="0"/>
        <w:spacing w:after="0" w:line="240" w:lineRule="auto"/>
        <w:ind w:firstLine="709"/>
        <w:jc w:val="both"/>
        <w:rPr>
          <w:rFonts w:ascii="Times New Roman" w:hAnsi="Times New Roman"/>
          <w:color w:val="FF0000"/>
          <w:sz w:val="24"/>
          <w:szCs w:val="24"/>
        </w:rPr>
      </w:pPr>
      <w:r w:rsidRPr="002E63B1">
        <w:rPr>
          <w:rFonts w:ascii="Times New Roman" w:hAnsi="Times New Roman"/>
          <w:color w:val="FF0000"/>
          <w:sz w:val="24"/>
          <w:szCs w:val="24"/>
        </w:rPr>
        <w:t>Для оценки эффективности выполнения данных мероприятий используется целевые индикаторы:</w:t>
      </w:r>
    </w:p>
    <w:p w:rsidR="00396F6A" w:rsidRPr="002E63B1" w:rsidRDefault="00396F6A" w:rsidP="00396F6A">
      <w:pPr>
        <w:autoSpaceDE w:val="0"/>
        <w:autoSpaceDN w:val="0"/>
        <w:adjustRightInd w:val="0"/>
        <w:spacing w:after="0" w:line="240" w:lineRule="auto"/>
        <w:ind w:firstLine="709"/>
        <w:jc w:val="both"/>
        <w:rPr>
          <w:rFonts w:ascii="Times New Roman" w:hAnsi="Times New Roman"/>
          <w:color w:val="FF0000"/>
          <w:sz w:val="24"/>
          <w:szCs w:val="24"/>
        </w:rPr>
      </w:pPr>
      <w:r w:rsidRPr="002E63B1">
        <w:rPr>
          <w:rFonts w:ascii="Times New Roman" w:hAnsi="Times New Roman"/>
          <w:color w:val="FF0000"/>
          <w:sz w:val="24"/>
          <w:szCs w:val="24"/>
        </w:rPr>
        <w:t xml:space="preserve">1) доля муниципальных образовательных организаций Муромцевского муниципального района Омской области,  в которых проведены мероприятия по ремонту зданий, установке систем и оборудования пожарной и общей безопасности за счет средств субсидий на ремонт зданий, установку систем и оборудования пожарной и общей безопасности  в  муниципальных образовательных организациях,  предоставленной </w:t>
      </w:r>
      <w:proofErr w:type="spellStart"/>
      <w:r w:rsidRPr="002E63B1">
        <w:rPr>
          <w:rFonts w:ascii="Times New Roman" w:hAnsi="Times New Roman"/>
          <w:color w:val="FF0000"/>
          <w:sz w:val="24"/>
          <w:szCs w:val="24"/>
        </w:rPr>
        <w:t>Муромцевскому</w:t>
      </w:r>
      <w:proofErr w:type="spellEnd"/>
      <w:r w:rsidRPr="002E63B1">
        <w:rPr>
          <w:rFonts w:ascii="Times New Roman" w:hAnsi="Times New Roman"/>
          <w:color w:val="FF0000"/>
          <w:sz w:val="24"/>
          <w:szCs w:val="24"/>
        </w:rPr>
        <w:t xml:space="preserve"> муниципальному району Омской области,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указанных субсидий на соответствующие цели;</w:t>
      </w:r>
    </w:p>
    <w:p w:rsidR="00396F6A" w:rsidRPr="002E63B1" w:rsidRDefault="00396F6A" w:rsidP="00396F6A">
      <w:pPr>
        <w:autoSpaceDE w:val="0"/>
        <w:autoSpaceDN w:val="0"/>
        <w:adjustRightInd w:val="0"/>
        <w:spacing w:after="0" w:line="240" w:lineRule="auto"/>
        <w:ind w:firstLine="709"/>
        <w:jc w:val="both"/>
        <w:rPr>
          <w:rFonts w:ascii="Times New Roman" w:hAnsi="Times New Roman"/>
          <w:color w:val="FF0000"/>
          <w:sz w:val="24"/>
          <w:szCs w:val="24"/>
        </w:rPr>
      </w:pPr>
      <w:r w:rsidRPr="002E63B1">
        <w:rPr>
          <w:rFonts w:ascii="Times New Roman" w:hAnsi="Times New Roman"/>
          <w:color w:val="FF0000"/>
          <w:sz w:val="24"/>
          <w:szCs w:val="24"/>
        </w:rPr>
        <w:t>2)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субсидии на соответствующие цели.</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разработка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w:t>
      </w:r>
      <w:r w:rsidRPr="002E63B1">
        <w:rPr>
          <w:rFonts w:ascii="Times New Roman" w:hAnsi="Times New Roman"/>
          <w:sz w:val="24"/>
          <w:szCs w:val="24"/>
        </w:rPr>
        <w:lastRenderedPageBreak/>
        <w:t>привлечением средств областного бюджета, для муниципальных образовательных организаций.</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субсидии на соответствующие цели;</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ремонт зданий, установка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естественнонаучного и технологического профилей.</w:t>
      </w:r>
      <w:r w:rsidRPr="002E63B1">
        <w:rPr>
          <w:rFonts w:ascii="Times New Roman" w:hAnsi="Times New Roman"/>
          <w:sz w:val="24"/>
          <w:szCs w:val="24"/>
        </w:rPr>
        <w:tab/>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общеобразовательных организаций, в которых проведены мероприятия по ремонту зданий, сооружений,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за счет средств субсидии на ремонт зданий, сооружений,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в общем количестве муниципальных образовательных организаций района, которым предоставлена субсидия;</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ремонт и (или) материально-техническое оснащение центров образования </w:t>
      </w:r>
      <w:proofErr w:type="spellStart"/>
      <w:r w:rsidRPr="002E63B1">
        <w:rPr>
          <w:rFonts w:ascii="Times New Roman" w:hAnsi="Times New Roman"/>
          <w:sz w:val="24"/>
          <w:szCs w:val="24"/>
        </w:rPr>
        <w:t>естественно-научной</w:t>
      </w:r>
      <w:proofErr w:type="spellEnd"/>
      <w:r w:rsidRPr="002E63B1">
        <w:rPr>
          <w:rFonts w:ascii="Times New Roman" w:hAnsi="Times New Roman"/>
          <w:sz w:val="24"/>
          <w:szCs w:val="24"/>
        </w:rPr>
        <w:t xml:space="preserve"> и технологической направленностей в общеобразовательных организациях, расположенных в сельской местности и малых городах.</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используется целевой индикатор - количество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w:t>
      </w:r>
      <w:proofErr w:type="spellStart"/>
      <w:r w:rsidRPr="002E63B1">
        <w:rPr>
          <w:rFonts w:ascii="Times New Roman" w:hAnsi="Times New Roman"/>
          <w:sz w:val="24"/>
          <w:szCs w:val="24"/>
        </w:rPr>
        <w:t>естественно-научной</w:t>
      </w:r>
      <w:proofErr w:type="spellEnd"/>
      <w:r w:rsidRPr="002E63B1">
        <w:rPr>
          <w:rFonts w:ascii="Times New Roman" w:hAnsi="Times New Roman"/>
          <w:sz w:val="24"/>
          <w:szCs w:val="24"/>
        </w:rPr>
        <w:t xml:space="preserve"> и технологической направленностей;</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Российской Федерации "Развитие образования", утвержденной постановлением Правительства Российской Федерации от 26 декабря 2017 года № 1642</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данного мероприятия используется целевой индикатор - 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материально-техническое оснащение муниципальных образовательных организаций.</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используется целевой индикатор - Доля муниципальных образовательных организаций Муромцевского муниципального района Омской области, в которых проведены мероприятия по </w:t>
      </w:r>
      <w:r w:rsidRPr="002E63B1">
        <w:rPr>
          <w:rFonts w:ascii="Times New Roman" w:hAnsi="Times New Roman"/>
          <w:sz w:val="24"/>
          <w:szCs w:val="24"/>
        </w:rPr>
        <w:lastRenderedPageBreak/>
        <w:t xml:space="preserve">материально-техническому оснащению за счет средств субсидии на материально-техническое оснащение муниципальных образовательных организаций, предоставленных </w:t>
      </w:r>
      <w:proofErr w:type="spellStart"/>
      <w:r w:rsidRPr="002E63B1">
        <w:rPr>
          <w:rFonts w:ascii="Times New Roman" w:hAnsi="Times New Roman"/>
          <w:sz w:val="24"/>
          <w:szCs w:val="24"/>
        </w:rPr>
        <w:t>Муромцевскому</w:t>
      </w:r>
      <w:proofErr w:type="spellEnd"/>
      <w:r w:rsidRPr="002E63B1">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Муромцевского района, которым предоставлены средства указанных субсидий  на соответствующие цели;</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w:t>
      </w:r>
      <w:proofErr w:type="spellStart"/>
      <w:r w:rsidRPr="002E63B1">
        <w:rPr>
          <w:rFonts w:ascii="Times New Roman" w:hAnsi="Times New Roman"/>
          <w:sz w:val="24"/>
          <w:szCs w:val="24"/>
        </w:rPr>
        <w:t>софинансирование</w:t>
      </w:r>
      <w:proofErr w:type="spellEnd"/>
      <w:r w:rsidRPr="002E63B1">
        <w:rPr>
          <w:rFonts w:ascii="Times New Roman" w:hAnsi="Times New Roman"/>
          <w:sz w:val="24"/>
          <w:szCs w:val="24"/>
        </w:rPr>
        <w:t xml:space="preserve"> расходов на подготовку и прохождение отопительного периода для оплаты потребления топливно-энергетических ресурсов муниципальных учреждений.</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данного мероприятия используется целевой индикатор -</w:t>
      </w:r>
      <w:r w:rsidRPr="002E63B1">
        <w:t xml:space="preserve"> </w:t>
      </w:r>
      <w:r w:rsidRPr="002E63B1">
        <w:rPr>
          <w:rFonts w:ascii="Times New Roman" w:hAnsi="Times New Roman"/>
          <w:sz w:val="24"/>
          <w:szCs w:val="24"/>
        </w:rPr>
        <w:t>отсутствие  просроченной кредиторской задо</w:t>
      </w:r>
      <w:r w:rsidRPr="00113F14">
        <w:rPr>
          <w:rFonts w:ascii="Times New Roman" w:hAnsi="Times New Roman"/>
          <w:sz w:val="24"/>
          <w:szCs w:val="24"/>
        </w:rPr>
        <w:t>лженности по оплате потребления топливно-энергетических ресурсов муниципальных учреждений, которым предоставлены средства указанных субсидий  на соответствующие цели;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sz w:val="24"/>
          <w:szCs w:val="24"/>
        </w:rPr>
        <w:t>Доля обучающихся в муниципальных образовательных организациях, являющихся членами семей отдельных категорий граждан, направленных для участия в специальной военной операции, которые предусмотрены Указом Губернатора Омской области от 14 октября 2022 года №176 "О дополнительных мерах поддержки членов семей отдельных категорий граждан",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приобретение спортивной формы (8 комплектов) и пневматической винтовки МБУ ДО "</w:t>
      </w:r>
      <w:proofErr w:type="spellStart"/>
      <w:r w:rsidRPr="00113F14">
        <w:rPr>
          <w:rFonts w:ascii="Times New Roman" w:hAnsi="Times New Roman"/>
          <w:sz w:val="24"/>
          <w:szCs w:val="24"/>
        </w:rPr>
        <w:t>Муромцевская</w:t>
      </w:r>
      <w:proofErr w:type="spellEnd"/>
      <w:r w:rsidRPr="00113F14">
        <w:rPr>
          <w:rFonts w:ascii="Times New Roman" w:hAnsi="Times New Roman"/>
          <w:sz w:val="24"/>
          <w:szCs w:val="24"/>
        </w:rPr>
        <w:t xml:space="preserve"> спортивная школа",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р.п. Муромцево, улица Ленина 66,  согласно перечню поручений временно исполняющего обязанности  Губернатора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rPr>
        <w:t>к</w:t>
      </w:r>
      <w:r w:rsidRPr="00113F14">
        <w:rPr>
          <w:rFonts w:ascii="Times New Roman" w:hAnsi="Times New Roman"/>
          <w:sz w:val="24"/>
          <w:szCs w:val="24"/>
        </w:rPr>
        <w:t>оличество организаций, в которых обновлена материально - техническая база для занятий детей физической культурой и спортом;</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замена оконных блоков в здании МДОУ "Костинский детский сад",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с. Костино, улица 40 лет Победы 15, согласно перечню поручений временно исполняющего обязанности  Губернатора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ремонт кровли здания  МДОУ "</w:t>
      </w:r>
      <w:proofErr w:type="spellStart"/>
      <w:r w:rsidRPr="00113F14">
        <w:rPr>
          <w:rFonts w:ascii="Times New Roman" w:hAnsi="Times New Roman"/>
          <w:sz w:val="24"/>
          <w:szCs w:val="24"/>
        </w:rPr>
        <w:t>Артынский</w:t>
      </w:r>
      <w:proofErr w:type="spellEnd"/>
      <w:r w:rsidRPr="00113F14">
        <w:rPr>
          <w:rFonts w:ascii="Times New Roman" w:hAnsi="Times New Roman"/>
          <w:sz w:val="24"/>
          <w:szCs w:val="24"/>
        </w:rPr>
        <w:t xml:space="preserve"> детский сад",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с. </w:t>
      </w:r>
      <w:proofErr w:type="spellStart"/>
      <w:r w:rsidRPr="00113F14">
        <w:rPr>
          <w:rFonts w:ascii="Times New Roman" w:hAnsi="Times New Roman"/>
          <w:sz w:val="24"/>
          <w:szCs w:val="24"/>
        </w:rPr>
        <w:t>Артын</w:t>
      </w:r>
      <w:proofErr w:type="spellEnd"/>
      <w:r w:rsidRPr="00113F14">
        <w:rPr>
          <w:rFonts w:ascii="Times New Roman" w:hAnsi="Times New Roman"/>
          <w:sz w:val="24"/>
          <w:szCs w:val="24"/>
        </w:rPr>
        <w:t>, улица Боровая 29, согласно перечню поручений  временно исполняющего обязанности  Губернатора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приобретение мебели в общеобразовательные учреждения Муромцевского муниципального района Омской области согласно перечню поручений  временно исполняющего обязанности  Губернатора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замена оконных блоков в здании МБУ ДО "</w:t>
      </w:r>
      <w:proofErr w:type="spellStart"/>
      <w:r w:rsidRPr="00113F14">
        <w:rPr>
          <w:rFonts w:ascii="Times New Roman" w:hAnsi="Times New Roman"/>
          <w:sz w:val="24"/>
          <w:szCs w:val="24"/>
        </w:rPr>
        <w:t>Муромцевская</w:t>
      </w:r>
      <w:proofErr w:type="spellEnd"/>
      <w:r w:rsidRPr="00113F14">
        <w:rPr>
          <w:rFonts w:ascii="Times New Roman" w:hAnsi="Times New Roman"/>
          <w:sz w:val="24"/>
          <w:szCs w:val="24"/>
        </w:rPr>
        <w:t xml:space="preserve"> спортивная школа",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р.п. Муромцево, улица Ленина 66, согласно перечню поручений временно исполняющего обязанности  Губернатора Омской области.</w:t>
      </w:r>
    </w:p>
    <w:p w:rsidR="00396F6A" w:rsidRPr="00B037CE"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w:t>
      </w:r>
      <w:r w:rsidRPr="00B037CE">
        <w:rPr>
          <w:rFonts w:ascii="Times New Roman" w:hAnsi="Times New Roman"/>
          <w:sz w:val="24"/>
          <w:szCs w:val="24"/>
        </w:rPr>
        <w:t>района Омской области, в которых проведены мероприятия по материально-техническому оснащению и ремонту  зданий, в общем количестве муниципальных образовательных организаций Муромцевского района.</w:t>
      </w:r>
    </w:p>
    <w:p w:rsidR="00396F6A" w:rsidRPr="00B037CE" w:rsidRDefault="00396F6A" w:rsidP="00396F6A">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lastRenderedPageBreak/>
        <w:t>- 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w:t>
      </w:r>
      <w:r w:rsidRPr="002E63B1">
        <w:rPr>
          <w:rFonts w:ascii="Times New Roman" w:hAnsi="Times New Roman"/>
          <w:sz w:val="24"/>
          <w:szCs w:val="24"/>
        </w:rPr>
        <w:t>района Омской области,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муниципального района Омской области.</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Реализация мероприятий по модернизации школьных систем образования ( капитальный ремонт зданий (сооружений) и оснащение средствами обучения и воспитания муниципальных общеобразовательных организаций (одногодичный цикл)).</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w:t>
      </w:r>
      <w:proofErr w:type="spellStart"/>
      <w:r w:rsidRPr="002E63B1">
        <w:rPr>
          <w:rFonts w:ascii="Times New Roman" w:hAnsi="Times New Roman"/>
          <w:sz w:val="24"/>
          <w:szCs w:val="24"/>
        </w:rPr>
        <w:t>образоательных</w:t>
      </w:r>
      <w:proofErr w:type="spellEnd"/>
      <w:r w:rsidRPr="002E63B1">
        <w:rPr>
          <w:rFonts w:ascii="Times New Roman" w:hAnsi="Times New Roman"/>
          <w:sz w:val="24"/>
          <w:szCs w:val="24"/>
        </w:rPr>
        <w:t xml:space="preserve"> организациях).</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w:t>
      </w:r>
      <w:r w:rsidRPr="002E63B1">
        <w:t xml:space="preserve"> </w:t>
      </w:r>
      <w:r w:rsidRPr="002E63B1">
        <w:rPr>
          <w:rFonts w:ascii="Times New Roman" w:hAnsi="Times New Roman"/>
          <w:sz w:val="24"/>
          <w:szCs w:val="24"/>
        </w:rPr>
        <w:t>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Предоставление дополнительных мер социальной поддержки членам семей участников специальной военной операции.</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Достигнута доля обучающихся в муниципальных образовательных организациях, являющихся членами семей участников специальной военной операции, которые предусмотрены Указом Губернатора Омской области от 3 августа 2023 года № 181 "Об установлении дополнительных мер поддержки и помощи для участников специальной военной операции и членов их семей на территории Омской области",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В рамках реализации основного мероприятия  4  </w:t>
      </w:r>
      <w:r w:rsidRPr="002E63B1">
        <w:rPr>
          <w:rFonts w:ascii="Times New Roman" w:hAnsi="Times New Roman"/>
          <w:b/>
          <w:sz w:val="24"/>
          <w:szCs w:val="24"/>
        </w:rPr>
        <w:t>"Обеспечения проведения мероприятий по содействию патриотическому воспитанию граждан Российской Федерации</w:t>
      </w:r>
      <w:r w:rsidRPr="002E63B1">
        <w:rPr>
          <w:rFonts w:ascii="Times New Roman" w:hAnsi="Times New Roman"/>
          <w:sz w:val="24"/>
          <w:szCs w:val="24"/>
        </w:rPr>
        <w:t>" запланированы:</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и проведение соревнований, форумов, конкурсов обучающихся в муниципальных образовательных организациях;</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и проведение спортивных соревнований между обучающимися в муниципальных образовательных организациях.</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 обучающихся по программам дополнительного образования детей, от общего количества детей в возрасте от шести до восемнадцати лет, проживающих на территории Муромцевского района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Значение целевого индикатора определяется как отношение количества обучающихся по программам дополнительного образования детей, к общему количеству детей в возрасте от шести до восемнадцати лет, проживающих на территории Муромцевского района Омской области (в %), на основе соответствующих данных </w:t>
      </w:r>
      <w:r w:rsidRPr="00113F14">
        <w:rPr>
          <w:rFonts w:ascii="Times New Roman" w:hAnsi="Times New Roman"/>
          <w:sz w:val="24"/>
          <w:szCs w:val="24"/>
        </w:rPr>
        <w:lastRenderedPageBreak/>
        <w:t>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w:t>
      </w:r>
      <w:r w:rsidRPr="00113F14">
        <w:rPr>
          <w:rFonts w:ascii="Times New Roman" w:hAnsi="Times New Roman"/>
          <w:b/>
          <w:sz w:val="24"/>
          <w:szCs w:val="24"/>
        </w:rPr>
        <w:t>основного мероприятия  5 "Выявление и поддержка одаренных детей и  молодежи"</w:t>
      </w:r>
      <w:r w:rsidRPr="00113F14">
        <w:rPr>
          <w:rFonts w:ascii="Times New Roman" w:hAnsi="Times New Roman"/>
          <w:sz w:val="24"/>
          <w:szCs w:val="24"/>
        </w:rPr>
        <w:t xml:space="preserve"> запланированы:</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выявление и поддержка одаренных детей и талантливой молодежи;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поощрение талантливых детей и молодежи.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характеризует  качество  образования  в  части </w:t>
      </w:r>
      <w:proofErr w:type="spellStart"/>
      <w:r w:rsidRPr="00113F14">
        <w:rPr>
          <w:rFonts w:ascii="Times New Roman" w:hAnsi="Times New Roman"/>
          <w:sz w:val="24"/>
          <w:szCs w:val="24"/>
        </w:rPr>
        <w:t>внеучебных</w:t>
      </w:r>
      <w:proofErr w:type="spellEnd"/>
      <w:r w:rsidRPr="00113F14">
        <w:rPr>
          <w:rFonts w:ascii="Times New Roman" w:hAnsi="Times New Roman"/>
          <w:sz w:val="24"/>
          <w:szCs w:val="24"/>
        </w:rPr>
        <w:t xml:space="preserve">  достижений  обучающихся,  а  также  результативность мероприятий по поддержке талантливых детей и молодежи.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В рамках реализации основного мероприятия  6 </w:t>
      </w:r>
      <w:r w:rsidRPr="00113F14">
        <w:rPr>
          <w:rFonts w:ascii="Times New Roman" w:hAnsi="Times New Roman"/>
          <w:b/>
          <w:sz w:val="24"/>
          <w:szCs w:val="24"/>
        </w:rPr>
        <w:t>"Обеспечение функционирования информационно-технологической инфраструктуры сферы образования"</w:t>
      </w:r>
      <w:r w:rsidRPr="00113F14">
        <w:rPr>
          <w:rFonts w:ascii="Times New Roman" w:hAnsi="Times New Roman"/>
          <w:sz w:val="24"/>
          <w:szCs w:val="24"/>
        </w:rPr>
        <w:t xml:space="preserve"> запланированы:</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проведение социологических исследований;</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проведения государственной итоговой аттестации обучающихся, в том числе ЕГЭ и ОГЭ.</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муниципальных образовательных учреждений общего образования, внедряющих информационно-коммуникационные технологии в образовательный процесс, от общего количества муниципальных образовательных учреждений общего образования.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внедряющих информационно-коммуникационные технологии в образовательный процесс, к общему количеству муниципальных образовательных учреждений общего образования (в %) на основе соответствующих данных Министерства образования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7 "Социальная поддержка детей, оставшихся без попечения родителей"</w:t>
      </w:r>
      <w:r w:rsidRPr="00113F14">
        <w:rPr>
          <w:rFonts w:ascii="Times New Roman" w:hAnsi="Times New Roman"/>
          <w:sz w:val="24"/>
          <w:szCs w:val="24"/>
        </w:rPr>
        <w:t xml:space="preserve"> запланированы следующие мероприятия: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осуществление деятельности по опеке и попечительству над несовершеннолетними;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предоставление мер социальной поддержки опекунам (попечителям) детей-сирот и детей, оставшихся без попечения родителей;</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ежемесячное денежное вознаграждение опекунам (попечителям, приемным родителям);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предоставление приемным родителям (родителю), приемным семьям мер социальной поддержки;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детей-сирот и детей, оставшихся без попечения родителей, переданных на воспитание в семью, к общему количеству выявленных детей-сирот и детей, оставшихся без попечения родителей, проживающих на территории Омской области (в %), на основе соответствующих данных Министерства образования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8  " Руководство и управление в сфере образования на территории Муромцевского муниципального района Омской области "</w:t>
      </w:r>
      <w:r w:rsidRPr="00113F14">
        <w:rPr>
          <w:rFonts w:ascii="Times New Roman" w:hAnsi="Times New Roman"/>
          <w:sz w:val="24"/>
          <w:szCs w:val="24"/>
        </w:rPr>
        <w:t xml:space="preserve"> запланированы следующие мероприятия: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руководство и управление в сфере установленных функций органов местного самоуправления;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реализация прочих мероприятий;</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xml:space="preserve">Для оценки эффективности выполнения мероприятия используется целевой индикатор - отношение  среднемесячной  заработной  платы педагогических  работников  государственных (муниципальных) образовательных  организаций (дошкольного  образования -  к  средней заработной плате в общем образовании соответствующего региона, общего образования - к средней заработной плате в соответствующем регионе.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w:t>
      </w:r>
      <w:r w:rsidRPr="00113F14">
        <w:rPr>
          <w:rFonts w:ascii="Times New Roman" w:hAnsi="Times New Roman"/>
          <w:b/>
          <w:sz w:val="24"/>
          <w:szCs w:val="24"/>
        </w:rPr>
        <w:t xml:space="preserve">основного мероприятия  9  "Организация отдыха и оздоровления несовершеннолетних в </w:t>
      </w:r>
      <w:proofErr w:type="spellStart"/>
      <w:r w:rsidRPr="00113F14">
        <w:rPr>
          <w:rFonts w:ascii="Times New Roman" w:hAnsi="Times New Roman"/>
          <w:b/>
          <w:sz w:val="24"/>
          <w:szCs w:val="24"/>
        </w:rPr>
        <w:t>Муромцевском</w:t>
      </w:r>
      <w:proofErr w:type="spellEnd"/>
      <w:r w:rsidRPr="00113F14">
        <w:rPr>
          <w:rFonts w:ascii="Times New Roman" w:hAnsi="Times New Roman"/>
          <w:b/>
          <w:sz w:val="24"/>
          <w:szCs w:val="24"/>
        </w:rPr>
        <w:t xml:space="preserve"> муниципальном районе Омской области" </w:t>
      </w:r>
      <w:r w:rsidRPr="00113F14">
        <w:rPr>
          <w:rFonts w:ascii="Times New Roman" w:hAnsi="Times New Roman"/>
          <w:sz w:val="24"/>
          <w:szCs w:val="24"/>
        </w:rPr>
        <w:t>запланированы следующие мероприятия: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создание условий для успешного проведения оздоровительной компании на территории Муромцевского муниципального района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общее количество детей Муромцевского муниципального района Омской области в возрасте от 6 до 18 лет, направленных в оздоровительные лагеря за счет средств областного бюджета.</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осуществление мероприятий по работе с детьми и молодежью в каникулярное время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 Омской области в возрасте от 6 до 18 лет, направленных на отдых в каникулярное время в организации отдыха детей и их оздоровления, за счет средств областного бюджета в форме субсидии местным бюджетам, от общей численности детей в возрасте от 6 до 18 лет, проживающих на территории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10 "Обеспечение функционирования модели персонифицированного финансирования дополнительного образования детей"</w:t>
      </w:r>
      <w:r w:rsidRPr="00113F14">
        <w:rPr>
          <w:rFonts w:ascii="Times New Roman" w:hAnsi="Times New Roman"/>
          <w:sz w:val="24"/>
          <w:szCs w:val="24"/>
        </w:rPr>
        <w:t xml:space="preserve"> запланированы следующие мероприятия: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функционирования модели персонифицированного финансирования дополнительного образования детей за счет средств местного бюджета;</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выделение грантов на организацию предоставления дополнительного образования детей в рамках персонифицированного финансирования дополнительного образования детей.</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мероприятия используется целевой индикатор - 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w:t>
      </w:r>
    </w:p>
    <w:p w:rsidR="00396F6A" w:rsidRPr="00113F14" w:rsidRDefault="00396F6A" w:rsidP="00396F6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7</w:t>
      </w:r>
    </w:p>
    <w:p w:rsidR="00396F6A" w:rsidRPr="00113F14" w:rsidRDefault="00396F6A" w:rsidP="00396F6A">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lastRenderedPageBreak/>
        <w:t>Объем финансовых ресурсов, необходимых для реализации подпрограммы в целом и по источникам финансирования</w:t>
      </w:r>
    </w:p>
    <w:p w:rsidR="00396F6A" w:rsidRPr="00113F14" w:rsidRDefault="00396F6A" w:rsidP="00396F6A">
      <w:pPr>
        <w:autoSpaceDE w:val="0"/>
        <w:autoSpaceDN w:val="0"/>
        <w:adjustRightInd w:val="0"/>
        <w:spacing w:after="0" w:line="240" w:lineRule="auto"/>
        <w:ind w:firstLine="709"/>
        <w:jc w:val="center"/>
        <w:rPr>
          <w:rFonts w:ascii="Times New Roman" w:hAnsi="Times New Roman"/>
          <w:i/>
          <w:sz w:val="24"/>
          <w:szCs w:val="24"/>
        </w:rPr>
      </w:pP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средств на финансирование подпрограммы составляет </w:t>
      </w:r>
      <w:r>
        <w:rPr>
          <w:rFonts w:ascii="Times New Roman" w:hAnsi="Times New Roman"/>
          <w:sz w:val="24"/>
          <w:szCs w:val="24"/>
        </w:rPr>
        <w:t>5 044 724 380,31</w:t>
      </w:r>
      <w:r w:rsidRPr="00113F14">
        <w:rPr>
          <w:rFonts w:ascii="Times New Roman" w:hAnsi="Times New Roman"/>
          <w:sz w:val="24"/>
          <w:szCs w:val="24"/>
        </w:rPr>
        <w:t xml:space="preserve">  рублей, в том числе:</w:t>
      </w:r>
    </w:p>
    <w:p w:rsidR="00396F6A" w:rsidRPr="00113F14" w:rsidRDefault="00396F6A" w:rsidP="00396F6A">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396F6A" w:rsidRPr="00113F14" w:rsidRDefault="00396F6A" w:rsidP="00396F6A">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641 782 338,06</w:t>
      </w:r>
      <w:r w:rsidRPr="00113F14">
        <w:rPr>
          <w:rFonts w:ascii="Times New Roman" w:hAnsi="Times New Roman"/>
          <w:sz w:val="24"/>
          <w:szCs w:val="24"/>
        </w:rPr>
        <w:t xml:space="preserve"> рублей</w:t>
      </w:r>
    </w:p>
    <w:p w:rsidR="00396F6A" w:rsidRPr="00113F14" w:rsidRDefault="00396F6A" w:rsidP="00396F6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661 311 862,38</w:t>
      </w:r>
      <w:r w:rsidRPr="00113F14">
        <w:rPr>
          <w:rFonts w:ascii="Times New Roman" w:hAnsi="Times New Roman"/>
          <w:sz w:val="24"/>
          <w:szCs w:val="24"/>
        </w:rPr>
        <w:t xml:space="preserve"> рубл</w:t>
      </w:r>
      <w:r>
        <w:rPr>
          <w:rFonts w:ascii="Times New Roman" w:hAnsi="Times New Roman"/>
          <w:sz w:val="24"/>
          <w:szCs w:val="24"/>
        </w:rPr>
        <w:t>я</w:t>
      </w:r>
      <w:r w:rsidRPr="00113F14">
        <w:rPr>
          <w:rFonts w:ascii="Times New Roman" w:hAnsi="Times New Roman"/>
          <w:sz w:val="24"/>
          <w:szCs w:val="24"/>
        </w:rPr>
        <w:t xml:space="preserve"> </w:t>
      </w:r>
    </w:p>
    <w:p w:rsidR="00396F6A" w:rsidRPr="00113F14" w:rsidRDefault="00396F6A" w:rsidP="00396F6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585 200 083,04</w:t>
      </w:r>
      <w:r w:rsidRPr="00113F14">
        <w:rPr>
          <w:rFonts w:ascii="Times New Roman" w:hAnsi="Times New Roman"/>
          <w:sz w:val="24"/>
          <w:szCs w:val="24"/>
        </w:rPr>
        <w:t xml:space="preserve"> рубл</w:t>
      </w:r>
      <w:r>
        <w:rPr>
          <w:rFonts w:ascii="Times New Roman" w:hAnsi="Times New Roman"/>
          <w:sz w:val="24"/>
          <w:szCs w:val="24"/>
        </w:rPr>
        <w:t>я</w:t>
      </w:r>
    </w:p>
    <w:p w:rsidR="00396F6A" w:rsidRPr="00113F14" w:rsidRDefault="00396F6A" w:rsidP="00396F6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585 592 830,44</w:t>
      </w:r>
      <w:r w:rsidRPr="00113F14">
        <w:rPr>
          <w:rFonts w:ascii="Times New Roman" w:hAnsi="Times New Roman"/>
          <w:sz w:val="24"/>
          <w:szCs w:val="24"/>
        </w:rPr>
        <w:t xml:space="preserve"> рубл</w:t>
      </w:r>
      <w:r>
        <w:rPr>
          <w:rFonts w:ascii="Times New Roman" w:hAnsi="Times New Roman"/>
          <w:sz w:val="24"/>
          <w:szCs w:val="24"/>
        </w:rPr>
        <w:t>ей</w:t>
      </w:r>
    </w:p>
    <w:p w:rsidR="00396F6A" w:rsidRPr="00113F14" w:rsidRDefault="00396F6A" w:rsidP="00396F6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489 023 894,57</w:t>
      </w:r>
      <w:r w:rsidRPr="00113F14">
        <w:rPr>
          <w:rFonts w:ascii="Times New Roman" w:hAnsi="Times New Roman"/>
          <w:sz w:val="24"/>
          <w:szCs w:val="24"/>
        </w:rPr>
        <w:t xml:space="preserve"> рубл</w:t>
      </w:r>
      <w:r>
        <w:rPr>
          <w:rFonts w:ascii="Times New Roman" w:hAnsi="Times New Roman"/>
          <w:sz w:val="24"/>
          <w:szCs w:val="24"/>
        </w:rPr>
        <w:t>я</w:t>
      </w:r>
    </w:p>
    <w:p w:rsidR="00396F6A" w:rsidRPr="00113F14" w:rsidRDefault="00396F6A" w:rsidP="00396F6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396F6A" w:rsidRPr="00113F14" w:rsidRDefault="00396F6A" w:rsidP="00396F6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396F6A" w:rsidRPr="00113F14" w:rsidRDefault="00396F6A" w:rsidP="00396F6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376 411 154,37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396F6A" w:rsidRPr="00113F14" w:rsidRDefault="00396F6A" w:rsidP="00396F6A">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29 787 490,80 рублей </w:t>
      </w:r>
    </w:p>
    <w:p w:rsidR="00396F6A" w:rsidRPr="00113F14" w:rsidRDefault="00396F6A" w:rsidP="00396F6A">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31 164 674,33</w:t>
      </w:r>
      <w:r w:rsidRPr="00113F14">
        <w:rPr>
          <w:rFonts w:ascii="Times New Roman" w:hAnsi="Times New Roman"/>
          <w:sz w:val="24"/>
          <w:szCs w:val="24"/>
        </w:rPr>
        <w:t xml:space="preserve"> рубля</w:t>
      </w:r>
    </w:p>
    <w:p w:rsidR="00396F6A" w:rsidRPr="00113F14" w:rsidRDefault="00396F6A" w:rsidP="00396F6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133 687 177,15</w:t>
      </w:r>
      <w:r w:rsidRPr="00113F14">
        <w:rPr>
          <w:rFonts w:ascii="Times New Roman" w:hAnsi="Times New Roman"/>
          <w:sz w:val="24"/>
          <w:szCs w:val="24"/>
        </w:rPr>
        <w:t xml:space="preserve"> рубл</w:t>
      </w:r>
      <w:r>
        <w:rPr>
          <w:rFonts w:ascii="Times New Roman" w:hAnsi="Times New Roman"/>
          <w:sz w:val="24"/>
          <w:szCs w:val="24"/>
        </w:rPr>
        <w:t>ей</w:t>
      </w:r>
    </w:p>
    <w:p w:rsidR="00396F6A" w:rsidRPr="00113F14" w:rsidRDefault="00396F6A" w:rsidP="00396F6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30 942 929,15</w:t>
      </w:r>
      <w:r w:rsidRPr="00113F14">
        <w:rPr>
          <w:rFonts w:ascii="Times New Roman" w:hAnsi="Times New Roman"/>
          <w:sz w:val="24"/>
          <w:szCs w:val="24"/>
        </w:rPr>
        <w:t xml:space="preserve"> рублей</w:t>
      </w:r>
    </w:p>
    <w:p w:rsidR="00396F6A" w:rsidRPr="00113F14" w:rsidRDefault="00396F6A" w:rsidP="00396F6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31 520 940,94</w:t>
      </w:r>
      <w:r w:rsidRPr="00113F14">
        <w:rPr>
          <w:rFonts w:ascii="Times New Roman" w:hAnsi="Times New Roman"/>
          <w:sz w:val="24"/>
          <w:szCs w:val="24"/>
        </w:rPr>
        <w:t xml:space="preserve"> рубл</w:t>
      </w:r>
      <w:r>
        <w:rPr>
          <w:rFonts w:ascii="Times New Roman" w:hAnsi="Times New Roman"/>
          <w:sz w:val="24"/>
          <w:szCs w:val="24"/>
        </w:rPr>
        <w:t>ей</w:t>
      </w:r>
    </w:p>
    <w:p w:rsidR="00396F6A" w:rsidRPr="00113F14" w:rsidRDefault="00396F6A" w:rsidP="00396F6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396F6A" w:rsidRPr="00113F14" w:rsidRDefault="00396F6A" w:rsidP="00396F6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396F6A" w:rsidRPr="00113F14" w:rsidRDefault="00396F6A" w:rsidP="00396F6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396F6A" w:rsidRPr="00113F14" w:rsidRDefault="00396F6A" w:rsidP="00396F6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3 </w:t>
      </w:r>
      <w:r>
        <w:rPr>
          <w:rFonts w:ascii="Times New Roman" w:hAnsi="Times New Roman"/>
          <w:sz w:val="24"/>
          <w:szCs w:val="24"/>
        </w:rPr>
        <w:t>269 150 014,97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396F6A" w:rsidRPr="00113F14" w:rsidRDefault="00396F6A" w:rsidP="00396F6A">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412 677 171,94 рубль</w:t>
      </w:r>
    </w:p>
    <w:p w:rsidR="00396F6A" w:rsidRPr="00113F14" w:rsidRDefault="00396F6A" w:rsidP="00396F6A">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429 333 741,24</w:t>
      </w:r>
      <w:r w:rsidRPr="00113F14">
        <w:rPr>
          <w:rFonts w:ascii="Times New Roman" w:hAnsi="Times New Roman"/>
          <w:sz w:val="24"/>
          <w:szCs w:val="24"/>
        </w:rPr>
        <w:t xml:space="preserve"> рубль</w:t>
      </w:r>
    </w:p>
    <w:p w:rsidR="00396F6A" w:rsidRPr="00113F14" w:rsidRDefault="00396F6A" w:rsidP="00396F6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404 250 226,29</w:t>
      </w:r>
      <w:r w:rsidRPr="00113F14">
        <w:rPr>
          <w:rFonts w:ascii="Times New Roman" w:hAnsi="Times New Roman"/>
          <w:sz w:val="24"/>
          <w:szCs w:val="24"/>
        </w:rPr>
        <w:t xml:space="preserve"> рубл</w:t>
      </w:r>
      <w:r>
        <w:rPr>
          <w:rFonts w:ascii="Times New Roman" w:hAnsi="Times New Roman"/>
          <w:sz w:val="24"/>
          <w:szCs w:val="24"/>
        </w:rPr>
        <w:t>ей</w:t>
      </w:r>
    </w:p>
    <w:p w:rsidR="00396F6A" w:rsidRPr="00113F14" w:rsidRDefault="00396F6A" w:rsidP="00396F6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390 858 518,42</w:t>
      </w:r>
      <w:r w:rsidRPr="00113F14">
        <w:rPr>
          <w:rFonts w:ascii="Times New Roman" w:hAnsi="Times New Roman"/>
          <w:sz w:val="24"/>
          <w:szCs w:val="24"/>
        </w:rPr>
        <w:t xml:space="preserve"> рублей</w:t>
      </w:r>
    </w:p>
    <w:p w:rsidR="00396F6A" w:rsidRPr="00113F14" w:rsidRDefault="00396F6A" w:rsidP="00396F6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390 747 256,28</w:t>
      </w:r>
      <w:r w:rsidRPr="00113F14">
        <w:rPr>
          <w:rFonts w:ascii="Times New Roman" w:hAnsi="Times New Roman"/>
          <w:sz w:val="24"/>
          <w:szCs w:val="24"/>
        </w:rPr>
        <w:t xml:space="preserve"> рублей</w:t>
      </w:r>
    </w:p>
    <w:p w:rsidR="00396F6A" w:rsidRPr="00113F14" w:rsidRDefault="00396F6A" w:rsidP="00396F6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310 320 775,20</w:t>
      </w:r>
      <w:r w:rsidRPr="00113F14">
        <w:rPr>
          <w:rFonts w:ascii="Times New Roman" w:hAnsi="Times New Roman"/>
          <w:sz w:val="24"/>
          <w:szCs w:val="24"/>
        </w:rPr>
        <w:t xml:space="preserve"> рублей</w:t>
      </w:r>
    </w:p>
    <w:p w:rsidR="00396F6A" w:rsidRPr="00113F14" w:rsidRDefault="00396F6A" w:rsidP="00396F6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310 320 775,20 рублей</w:t>
      </w:r>
    </w:p>
    <w:p w:rsidR="00396F6A" w:rsidRPr="00113F14" w:rsidRDefault="00396F6A" w:rsidP="00396F6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310 320 775,20 рублей</w:t>
      </w:r>
    </w:p>
    <w:p w:rsidR="00396F6A" w:rsidRPr="00113F14" w:rsidRDefault="00396F6A" w:rsidP="00396F6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310 320 775,20 рублей</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местного бюджета на реализацию подпрограммы составляет                     1 </w:t>
      </w:r>
      <w:r>
        <w:rPr>
          <w:rFonts w:ascii="Times New Roman" w:hAnsi="Times New Roman"/>
          <w:sz w:val="24"/>
          <w:szCs w:val="24"/>
        </w:rPr>
        <w:t>399 163 210,97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в том числе: </w:t>
      </w:r>
    </w:p>
    <w:p w:rsidR="00396F6A" w:rsidRPr="00113F14" w:rsidRDefault="00396F6A" w:rsidP="00396F6A">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396F6A" w:rsidRPr="00113F14" w:rsidRDefault="00396F6A" w:rsidP="00396F6A">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181 283 922,49</w:t>
      </w:r>
      <w:r w:rsidRPr="00113F14">
        <w:rPr>
          <w:rFonts w:ascii="Times New Roman" w:hAnsi="Times New Roman"/>
          <w:sz w:val="24"/>
          <w:szCs w:val="24"/>
        </w:rPr>
        <w:t xml:space="preserve"> рубл</w:t>
      </w:r>
      <w:r>
        <w:rPr>
          <w:rFonts w:ascii="Times New Roman" w:hAnsi="Times New Roman"/>
          <w:sz w:val="24"/>
          <w:szCs w:val="24"/>
        </w:rPr>
        <w:t>я</w:t>
      </w:r>
    </w:p>
    <w:p w:rsidR="00396F6A" w:rsidRPr="00113F14" w:rsidRDefault="00396F6A" w:rsidP="00396F6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123 374 458,94</w:t>
      </w:r>
      <w:r w:rsidRPr="00113F14">
        <w:rPr>
          <w:rFonts w:ascii="Times New Roman" w:hAnsi="Times New Roman"/>
          <w:sz w:val="24"/>
          <w:szCs w:val="24"/>
        </w:rPr>
        <w:t xml:space="preserve"> рубл</w:t>
      </w:r>
      <w:r>
        <w:rPr>
          <w:rFonts w:ascii="Times New Roman" w:hAnsi="Times New Roman"/>
          <w:sz w:val="24"/>
          <w:szCs w:val="24"/>
        </w:rPr>
        <w:t>я</w:t>
      </w:r>
      <w:r w:rsidRPr="00113F14">
        <w:rPr>
          <w:rFonts w:ascii="Times New Roman" w:hAnsi="Times New Roman"/>
          <w:sz w:val="24"/>
          <w:szCs w:val="24"/>
        </w:rPr>
        <w:t xml:space="preserve"> </w:t>
      </w:r>
    </w:p>
    <w:p w:rsidR="00396F6A" w:rsidRPr="00113F14" w:rsidRDefault="00396F6A" w:rsidP="00396F6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163 </w:t>
      </w:r>
      <w:r>
        <w:rPr>
          <w:rFonts w:ascii="Times New Roman" w:hAnsi="Times New Roman"/>
          <w:sz w:val="24"/>
          <w:szCs w:val="24"/>
        </w:rPr>
        <w:t>398 635,47</w:t>
      </w:r>
      <w:r w:rsidRPr="00113F14">
        <w:rPr>
          <w:rFonts w:ascii="Times New Roman" w:hAnsi="Times New Roman"/>
          <w:sz w:val="24"/>
          <w:szCs w:val="24"/>
        </w:rPr>
        <w:t xml:space="preserve"> рублей</w:t>
      </w:r>
    </w:p>
    <w:p w:rsidR="00396F6A" w:rsidRPr="00113F14" w:rsidRDefault="00396F6A" w:rsidP="00396F6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166 324 633,22</w:t>
      </w:r>
      <w:r w:rsidRPr="00113F14">
        <w:rPr>
          <w:rFonts w:ascii="Times New Roman" w:hAnsi="Times New Roman"/>
          <w:sz w:val="24"/>
          <w:szCs w:val="24"/>
        </w:rPr>
        <w:t xml:space="preserve"> рубл</w:t>
      </w:r>
      <w:r>
        <w:rPr>
          <w:rFonts w:ascii="Times New Roman" w:hAnsi="Times New Roman"/>
          <w:sz w:val="24"/>
          <w:szCs w:val="24"/>
        </w:rPr>
        <w:t>я</w:t>
      </w:r>
    </w:p>
    <w:p w:rsidR="00396F6A" w:rsidRPr="00113F14" w:rsidRDefault="00396F6A" w:rsidP="00396F6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148 876 133,87 рубля</w:t>
      </w:r>
    </w:p>
    <w:p w:rsidR="00396F6A" w:rsidRPr="00113F14" w:rsidRDefault="00396F6A" w:rsidP="00396F6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150 734 114,87 рублей</w:t>
      </w:r>
    </w:p>
    <w:p w:rsidR="00396F6A" w:rsidRPr="00113F14" w:rsidRDefault="00396F6A" w:rsidP="00396F6A">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150 734 114,87 рублей</w:t>
      </w:r>
    </w:p>
    <w:p w:rsidR="00396F6A" w:rsidRDefault="00396F6A" w:rsidP="00396F6A">
      <w:pPr>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150 734 114,87 рублей</w:t>
      </w:r>
    </w:p>
    <w:p w:rsidR="00396F6A" w:rsidRPr="00113F14" w:rsidRDefault="00396F6A" w:rsidP="00396F6A">
      <w:pPr>
        <w:autoSpaceDE w:val="0"/>
        <w:autoSpaceDN w:val="0"/>
        <w:adjustRightInd w:val="0"/>
        <w:spacing w:after="0" w:line="240" w:lineRule="auto"/>
        <w:ind w:firstLine="709"/>
        <w:rPr>
          <w:rFonts w:ascii="Times New Roman" w:hAnsi="Times New Roman"/>
          <w:sz w:val="24"/>
          <w:szCs w:val="24"/>
        </w:rPr>
      </w:pPr>
      <w:r w:rsidRPr="00113F14">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p w:rsidR="00396F6A" w:rsidRPr="00113F14" w:rsidRDefault="00396F6A" w:rsidP="00396F6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8</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Ожидаемые результаты реализации подпрограммы</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Реализация муниципальной программы предполагает получение следующих результатов:</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1. 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ожидаемого результата определяется как отношение общей численности детей в возрасте от 6 до 18 лет, получающих качественные услуги общедоступного и бесплатного начального общего, основного общего, среднего общего образования, дошкольного образования к общей численности детей в возрасте от 6 до 18 лет, проживающих на территории Муромцевского муниципального района Омской области. При расчете показателей используются данные территориального органа Федеральной службы государственной статистики по Омской области (форма 85-К, ОО-1, 1-ДО). Значение ожидаемого результата определяется в процентах.</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396F6A" w:rsidRPr="00113F14" w:rsidRDefault="00396F6A" w:rsidP="00396F6A">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Значение ожидаемого результата определяется как отношение количества детей в возрасте от 3 до 7 лет, получающих услуги дошкольного образования в текущем году и количества детей в возрасте от 3 до 7 лет, находящихся в очереди на получение в текущем году дошкольного образования. </w:t>
      </w:r>
    </w:p>
    <w:p w:rsidR="00396F6A" w:rsidRPr="00113F14" w:rsidRDefault="00396F6A" w:rsidP="00396F6A">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Значение ожидаемого результата определяется по формуле:</w:t>
      </w:r>
    </w:p>
    <w:p w:rsidR="00396F6A" w:rsidRPr="00113F14" w:rsidRDefault="00396F6A" w:rsidP="00396F6A">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Дудо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Чоч</w:t>
      </w:r>
      <w:proofErr w:type="spellEnd"/>
      <w:r w:rsidRPr="00113F14">
        <w:rPr>
          <w:rFonts w:ascii="Times New Roman" w:hAnsi="Times New Roman"/>
          <w:sz w:val="24"/>
          <w:szCs w:val="24"/>
        </w:rPr>
        <w:t xml:space="preserve">) </w:t>
      </w:r>
      <w:proofErr w:type="spellStart"/>
      <w:r w:rsidRPr="00113F14">
        <w:rPr>
          <w:rFonts w:ascii="Times New Roman" w:hAnsi="Times New Roman"/>
          <w:sz w:val="24"/>
          <w:szCs w:val="24"/>
        </w:rPr>
        <w:t>x</w:t>
      </w:r>
      <w:proofErr w:type="spellEnd"/>
      <w:r w:rsidRPr="00113F14">
        <w:rPr>
          <w:rFonts w:ascii="Times New Roman" w:hAnsi="Times New Roman"/>
          <w:sz w:val="24"/>
          <w:szCs w:val="24"/>
        </w:rPr>
        <w:t xml:space="preserve"> 100, где:</w:t>
      </w:r>
    </w:p>
    <w:p w:rsidR="00396F6A" w:rsidRPr="00113F14" w:rsidRDefault="00396F6A" w:rsidP="00396F6A">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Дудо</w:t>
      </w:r>
      <w:proofErr w:type="spellEnd"/>
      <w:r w:rsidRPr="00113F14">
        <w:rPr>
          <w:rFonts w:ascii="Times New Roman" w:hAnsi="Times New Roman"/>
          <w:sz w:val="24"/>
          <w:szCs w:val="24"/>
        </w:rPr>
        <w:t xml:space="preserve"> - обеспечение доступности услуг дошкольного образования для детей в возрасте от 3 до 7 лет;</w:t>
      </w:r>
    </w:p>
    <w:p w:rsidR="00396F6A" w:rsidRPr="00113F14" w:rsidRDefault="00396F6A" w:rsidP="00396F6A">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численность детей в возрасте от 3 до 7 лет, получающих услуги дошкольного образования в текущем году;</w:t>
      </w:r>
    </w:p>
    <w:p w:rsidR="00396F6A" w:rsidRPr="00113F14" w:rsidRDefault="00396F6A" w:rsidP="00396F6A">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Чоч</w:t>
      </w:r>
      <w:proofErr w:type="spellEnd"/>
      <w:r w:rsidRPr="00113F14">
        <w:rPr>
          <w:rFonts w:ascii="Times New Roman" w:hAnsi="Times New Roman"/>
          <w:sz w:val="24"/>
          <w:szCs w:val="24"/>
        </w:rPr>
        <w:t xml:space="preserve"> - численность детей в возрасте от 3 до 7 лет, находящихся в очереди на получение в текущем году дошкольного образования.</w:t>
      </w:r>
    </w:p>
    <w:p w:rsidR="00396F6A" w:rsidRPr="00113F14" w:rsidRDefault="00396F6A" w:rsidP="00396F6A">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При расчете показателей используются данные статистического отчета 85-К. Значение ожидаемого результата определяется в процентах.</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3. 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396F6A" w:rsidRPr="00113F14" w:rsidRDefault="00396F6A" w:rsidP="00396F6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w:t>
      </w:r>
    </w:p>
    <w:p w:rsidR="00396F6A" w:rsidRPr="00113F14" w:rsidRDefault="00396F6A" w:rsidP="00396F6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2023 год – 100%; </w:t>
      </w:r>
    </w:p>
    <w:p w:rsidR="00396F6A" w:rsidRPr="00113F14" w:rsidRDefault="00396F6A" w:rsidP="00396F6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396F6A" w:rsidRPr="00113F14" w:rsidRDefault="00396F6A" w:rsidP="00396F6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80,50%,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в том числе по годам:</w:t>
      </w:r>
    </w:p>
    <w:p w:rsidR="00396F6A" w:rsidRPr="00113F14" w:rsidRDefault="00396F6A" w:rsidP="00396F6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2022-80%, </w:t>
      </w:r>
    </w:p>
    <w:p w:rsidR="00396F6A" w:rsidRPr="00113F14" w:rsidRDefault="00396F6A" w:rsidP="00396F6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2023-81%</w:t>
      </w:r>
    </w:p>
    <w:p w:rsidR="00396F6A" w:rsidRPr="00113F14" w:rsidRDefault="00396F6A" w:rsidP="00396F6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2024-82%</w:t>
      </w:r>
    </w:p>
    <w:p w:rsidR="00396F6A" w:rsidRPr="00113F14" w:rsidRDefault="00396F6A" w:rsidP="00396F6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2025-83%</w:t>
      </w:r>
    </w:p>
    <w:p w:rsidR="00396F6A" w:rsidRPr="00113F14" w:rsidRDefault="00396F6A" w:rsidP="00396F6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2026-84%</w:t>
      </w:r>
    </w:p>
    <w:p w:rsidR="00396F6A" w:rsidRPr="00113F14" w:rsidRDefault="00396F6A" w:rsidP="00396F6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2027-85%</w:t>
      </w:r>
    </w:p>
    <w:p w:rsidR="00396F6A" w:rsidRPr="00113F14" w:rsidRDefault="00396F6A" w:rsidP="00396F6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2028-86%</w:t>
      </w:r>
    </w:p>
    <w:p w:rsidR="00396F6A" w:rsidRPr="00113F14" w:rsidRDefault="00396F6A" w:rsidP="00396F6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2029-87%</w:t>
      </w:r>
    </w:p>
    <w:p w:rsidR="00396F6A" w:rsidRPr="00113F14" w:rsidRDefault="00396F6A" w:rsidP="00396F6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2030-88%</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по годам: </w:t>
      </w:r>
    </w:p>
    <w:p w:rsidR="00396F6A" w:rsidRPr="00113F14" w:rsidRDefault="00396F6A" w:rsidP="00396F6A">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396F6A" w:rsidRPr="00113F14" w:rsidRDefault="00396F6A" w:rsidP="00396F6A">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396F6A" w:rsidRPr="00113F14" w:rsidRDefault="00396F6A" w:rsidP="00396F6A">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396F6A" w:rsidRPr="00113F14" w:rsidRDefault="00396F6A" w:rsidP="00396F6A">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396F6A" w:rsidRPr="00113F14" w:rsidRDefault="00396F6A" w:rsidP="00396F6A">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396F6A" w:rsidRPr="00113F14" w:rsidRDefault="00396F6A" w:rsidP="00396F6A">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396F6A" w:rsidRPr="00113F14" w:rsidRDefault="00396F6A" w:rsidP="00396F6A">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396F6A" w:rsidRPr="00113F14" w:rsidRDefault="00396F6A" w:rsidP="00396F6A">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396F6A" w:rsidRPr="00113F14" w:rsidRDefault="00396F6A" w:rsidP="00396F6A">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2025 год –94%;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95 %;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95,5 %;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396F6A" w:rsidRPr="00113F14" w:rsidRDefault="00396F6A" w:rsidP="00396F6A">
      <w:pPr>
        <w:spacing w:after="0" w:line="240" w:lineRule="auto"/>
        <w:jc w:val="both"/>
        <w:rPr>
          <w:rFonts w:ascii="Times New Roman" w:hAnsi="Times New Roman"/>
          <w:sz w:val="24"/>
          <w:szCs w:val="24"/>
        </w:rPr>
      </w:pP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8. В общеобразовательных организациях увеличится доля педагогов возрасте  до 35 лет  до 18 %, в том числе по годам: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составит не менее 44 % от общей численности детей от 7до18 лет к 2030 году, в том числе: </w:t>
      </w:r>
    </w:p>
    <w:p w:rsidR="00396F6A" w:rsidRPr="00113F14" w:rsidRDefault="00396F6A" w:rsidP="00396F6A">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396F6A" w:rsidRPr="00113F14" w:rsidRDefault="00396F6A" w:rsidP="00396F6A">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год-40,5%, </w:t>
      </w:r>
    </w:p>
    <w:p w:rsidR="00396F6A" w:rsidRPr="00113F14" w:rsidRDefault="00396F6A" w:rsidP="00396F6A">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396F6A" w:rsidRPr="00113F14" w:rsidRDefault="00396F6A" w:rsidP="00396F6A">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396F6A" w:rsidRPr="00113F14" w:rsidRDefault="00396F6A" w:rsidP="00396F6A">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-42%,</w:t>
      </w:r>
    </w:p>
    <w:p w:rsidR="00396F6A" w:rsidRPr="00113F14" w:rsidRDefault="00396F6A" w:rsidP="00396F6A">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–42,5%, </w:t>
      </w:r>
    </w:p>
    <w:p w:rsidR="00396F6A" w:rsidRPr="00113F14" w:rsidRDefault="00396F6A" w:rsidP="00396F6A">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2028 год -43% ,</w:t>
      </w:r>
    </w:p>
    <w:p w:rsidR="00396F6A" w:rsidRPr="00113F14" w:rsidRDefault="00396F6A" w:rsidP="00396F6A">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-43,5%, </w:t>
      </w:r>
    </w:p>
    <w:p w:rsidR="00396F6A" w:rsidRPr="00113F14" w:rsidRDefault="00396F6A" w:rsidP="00396F6A">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-44%</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26%, в том числе: </w:t>
      </w:r>
    </w:p>
    <w:p w:rsidR="00396F6A" w:rsidRPr="00113F14" w:rsidRDefault="00396F6A" w:rsidP="00396F6A">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год- 26%, </w:t>
      </w:r>
    </w:p>
    <w:p w:rsidR="00396F6A" w:rsidRPr="00113F14" w:rsidRDefault="00396F6A" w:rsidP="00396F6A">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26%, </w:t>
      </w:r>
    </w:p>
    <w:p w:rsidR="00396F6A" w:rsidRPr="00113F14" w:rsidRDefault="00396F6A" w:rsidP="00396F6A">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–26%, </w:t>
      </w:r>
    </w:p>
    <w:p w:rsidR="00396F6A" w:rsidRPr="00113F14" w:rsidRDefault="00396F6A" w:rsidP="00396F6A">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2025 год - 26%.</w:t>
      </w:r>
    </w:p>
    <w:p w:rsidR="00396F6A" w:rsidRPr="00113F14" w:rsidRDefault="00396F6A" w:rsidP="00396F6A">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- 26%,</w:t>
      </w:r>
    </w:p>
    <w:p w:rsidR="00396F6A" w:rsidRPr="00113F14" w:rsidRDefault="00396F6A" w:rsidP="00396F6A">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2027 год - 26%,</w:t>
      </w:r>
    </w:p>
    <w:p w:rsidR="00396F6A" w:rsidRPr="00113F14" w:rsidRDefault="00396F6A" w:rsidP="00396F6A">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2028 год - 26%,</w:t>
      </w:r>
    </w:p>
    <w:p w:rsidR="00396F6A" w:rsidRPr="00113F14" w:rsidRDefault="00396F6A" w:rsidP="00396F6A">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2029 год - 26%,</w:t>
      </w:r>
    </w:p>
    <w:p w:rsidR="00396F6A" w:rsidRPr="00113F14" w:rsidRDefault="00396F6A" w:rsidP="00396F6A">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- 26%.</w:t>
      </w:r>
    </w:p>
    <w:p w:rsidR="00396F6A" w:rsidRPr="00113F14" w:rsidRDefault="00396F6A" w:rsidP="00396F6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9</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Описание системы управления реализацией подпрограммы.</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Управление реализацией Подпрограммы осуществляется в форме мониторинга реализации Подпрограммы. С этой целью в рамках реализации Подпрограммы будет изучаться информация о достижении значений целевых показателей и о причинах - в случае не достижения значений показателей.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Комитет образования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w:t>
      </w:r>
      <w:r w:rsidRPr="00113F14">
        <w:rPr>
          <w:rFonts w:ascii="Times New Roman" w:hAnsi="Times New Roman"/>
          <w:sz w:val="24"/>
          <w:szCs w:val="24"/>
        </w:rPr>
        <w:lastRenderedPageBreak/>
        <w:t>ответственность за реализацию подпрограммы в целом и достижение утвержденных значений целевых индикаторов мероприятий подпрограммы.</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По итогам отчетного финансового года Комитет образования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Порядка принятия решений о разработке муниципальных программ Муромцевского муниципального района Омской области, их формирования и реализации, утвержденного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396F6A" w:rsidRPr="00113F14" w:rsidRDefault="00396F6A" w:rsidP="00396F6A">
      <w:pPr>
        <w:autoSpaceDE w:val="0"/>
        <w:autoSpaceDN w:val="0"/>
        <w:adjustRightInd w:val="0"/>
        <w:spacing w:after="0" w:line="240" w:lineRule="auto"/>
        <w:ind w:firstLine="709"/>
        <w:jc w:val="both"/>
        <w:rPr>
          <w:rFonts w:ascii="Times New Roman" w:hAnsi="Times New Roman"/>
          <w:i/>
          <w:sz w:val="24"/>
          <w:szCs w:val="24"/>
        </w:rPr>
      </w:pPr>
      <w:r w:rsidRPr="00113F14">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до1 мая года, следующего за отчетным в Комитет экономики и управления муниципальной собственности.</w:t>
      </w:r>
    </w:p>
    <w:p w:rsidR="00E8621C" w:rsidRDefault="00E8621C"/>
    <w:sectPr w:rsidR="00E8621C" w:rsidSect="00E8621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B42A94"/>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396F6A"/>
    <w:rsid w:val="000058EC"/>
    <w:rsid w:val="00006ECA"/>
    <w:rsid w:val="000077B3"/>
    <w:rsid w:val="000079BB"/>
    <w:rsid w:val="00015F00"/>
    <w:rsid w:val="000218C4"/>
    <w:rsid w:val="00024614"/>
    <w:rsid w:val="00027A3F"/>
    <w:rsid w:val="00036068"/>
    <w:rsid w:val="000373D0"/>
    <w:rsid w:val="00037B02"/>
    <w:rsid w:val="00037BF1"/>
    <w:rsid w:val="00042418"/>
    <w:rsid w:val="0004510F"/>
    <w:rsid w:val="000468C1"/>
    <w:rsid w:val="00055D97"/>
    <w:rsid w:val="000601E0"/>
    <w:rsid w:val="00060418"/>
    <w:rsid w:val="00062DCE"/>
    <w:rsid w:val="00066F36"/>
    <w:rsid w:val="000703AE"/>
    <w:rsid w:val="00071BEE"/>
    <w:rsid w:val="00073200"/>
    <w:rsid w:val="0007371D"/>
    <w:rsid w:val="0007395E"/>
    <w:rsid w:val="00074267"/>
    <w:rsid w:val="00080B98"/>
    <w:rsid w:val="000812C2"/>
    <w:rsid w:val="00081B60"/>
    <w:rsid w:val="000822C5"/>
    <w:rsid w:val="000841DB"/>
    <w:rsid w:val="0008569D"/>
    <w:rsid w:val="00090D6E"/>
    <w:rsid w:val="0009131F"/>
    <w:rsid w:val="00092219"/>
    <w:rsid w:val="00097C97"/>
    <w:rsid w:val="00097D8A"/>
    <w:rsid w:val="000A2FC5"/>
    <w:rsid w:val="000A7051"/>
    <w:rsid w:val="000A7E75"/>
    <w:rsid w:val="000B0E41"/>
    <w:rsid w:val="000B3576"/>
    <w:rsid w:val="000B3ACE"/>
    <w:rsid w:val="000B5521"/>
    <w:rsid w:val="000C033F"/>
    <w:rsid w:val="000C18E1"/>
    <w:rsid w:val="000C236C"/>
    <w:rsid w:val="000C2BDD"/>
    <w:rsid w:val="000D1D8F"/>
    <w:rsid w:val="000D33E1"/>
    <w:rsid w:val="000D393D"/>
    <w:rsid w:val="000E0882"/>
    <w:rsid w:val="000E3FC0"/>
    <w:rsid w:val="000F2A19"/>
    <w:rsid w:val="00102CE6"/>
    <w:rsid w:val="00104FE7"/>
    <w:rsid w:val="00105A29"/>
    <w:rsid w:val="0010604B"/>
    <w:rsid w:val="0011209D"/>
    <w:rsid w:val="00114EF2"/>
    <w:rsid w:val="001245C9"/>
    <w:rsid w:val="00125B73"/>
    <w:rsid w:val="0012663E"/>
    <w:rsid w:val="00126C93"/>
    <w:rsid w:val="00133351"/>
    <w:rsid w:val="00134020"/>
    <w:rsid w:val="0014198E"/>
    <w:rsid w:val="001428EE"/>
    <w:rsid w:val="001443F7"/>
    <w:rsid w:val="0014630C"/>
    <w:rsid w:val="00151571"/>
    <w:rsid w:val="00154756"/>
    <w:rsid w:val="00155863"/>
    <w:rsid w:val="00163B28"/>
    <w:rsid w:val="00164412"/>
    <w:rsid w:val="001675EF"/>
    <w:rsid w:val="001776AC"/>
    <w:rsid w:val="001837FE"/>
    <w:rsid w:val="00191282"/>
    <w:rsid w:val="00192690"/>
    <w:rsid w:val="00192F3D"/>
    <w:rsid w:val="00192F9E"/>
    <w:rsid w:val="00195CED"/>
    <w:rsid w:val="0019716A"/>
    <w:rsid w:val="001A0D4C"/>
    <w:rsid w:val="001A29BD"/>
    <w:rsid w:val="001A4FB6"/>
    <w:rsid w:val="001A7793"/>
    <w:rsid w:val="001A7972"/>
    <w:rsid w:val="001B068D"/>
    <w:rsid w:val="001B67F9"/>
    <w:rsid w:val="001B717D"/>
    <w:rsid w:val="001C146C"/>
    <w:rsid w:val="001C1C6C"/>
    <w:rsid w:val="001C2D85"/>
    <w:rsid w:val="001C505C"/>
    <w:rsid w:val="001D13FB"/>
    <w:rsid w:val="001D2721"/>
    <w:rsid w:val="001D2BB2"/>
    <w:rsid w:val="001D6325"/>
    <w:rsid w:val="001E38AE"/>
    <w:rsid w:val="001E602D"/>
    <w:rsid w:val="001E6711"/>
    <w:rsid w:val="001E72C5"/>
    <w:rsid w:val="001E77B4"/>
    <w:rsid w:val="001F2F78"/>
    <w:rsid w:val="001F45B1"/>
    <w:rsid w:val="001F55DF"/>
    <w:rsid w:val="002044BC"/>
    <w:rsid w:val="00206900"/>
    <w:rsid w:val="002156E6"/>
    <w:rsid w:val="00220D1F"/>
    <w:rsid w:val="00221B41"/>
    <w:rsid w:val="0022222E"/>
    <w:rsid w:val="002242CB"/>
    <w:rsid w:val="00225D1D"/>
    <w:rsid w:val="002273FB"/>
    <w:rsid w:val="002276CE"/>
    <w:rsid w:val="00227A62"/>
    <w:rsid w:val="00227E61"/>
    <w:rsid w:val="00241CF2"/>
    <w:rsid w:val="00246398"/>
    <w:rsid w:val="00250525"/>
    <w:rsid w:val="0025171A"/>
    <w:rsid w:val="00252FD7"/>
    <w:rsid w:val="0025316A"/>
    <w:rsid w:val="00254578"/>
    <w:rsid w:val="00254F47"/>
    <w:rsid w:val="002610CC"/>
    <w:rsid w:val="002625EB"/>
    <w:rsid w:val="00263330"/>
    <w:rsid w:val="002705DA"/>
    <w:rsid w:val="002723CC"/>
    <w:rsid w:val="00272BC4"/>
    <w:rsid w:val="00280D94"/>
    <w:rsid w:val="00282BE9"/>
    <w:rsid w:val="002852B0"/>
    <w:rsid w:val="002865B2"/>
    <w:rsid w:val="002906C4"/>
    <w:rsid w:val="0029426C"/>
    <w:rsid w:val="002945FE"/>
    <w:rsid w:val="0029646A"/>
    <w:rsid w:val="002A2DCE"/>
    <w:rsid w:val="002B02C1"/>
    <w:rsid w:val="002B05B0"/>
    <w:rsid w:val="002B1E90"/>
    <w:rsid w:val="002B51D4"/>
    <w:rsid w:val="002B5EE2"/>
    <w:rsid w:val="002B616F"/>
    <w:rsid w:val="002C077A"/>
    <w:rsid w:val="002C1D48"/>
    <w:rsid w:val="002C51AB"/>
    <w:rsid w:val="002D001F"/>
    <w:rsid w:val="002D00D7"/>
    <w:rsid w:val="002D0BFD"/>
    <w:rsid w:val="002D0DF9"/>
    <w:rsid w:val="002D64D8"/>
    <w:rsid w:val="002E4771"/>
    <w:rsid w:val="002E55DD"/>
    <w:rsid w:val="002E55DE"/>
    <w:rsid w:val="002E6467"/>
    <w:rsid w:val="002F1B52"/>
    <w:rsid w:val="002F3B1F"/>
    <w:rsid w:val="002F62AF"/>
    <w:rsid w:val="002F7CE1"/>
    <w:rsid w:val="00301A21"/>
    <w:rsid w:val="003022D0"/>
    <w:rsid w:val="00304C81"/>
    <w:rsid w:val="00306052"/>
    <w:rsid w:val="00306D25"/>
    <w:rsid w:val="00310168"/>
    <w:rsid w:val="003211F5"/>
    <w:rsid w:val="003219E0"/>
    <w:rsid w:val="003221CA"/>
    <w:rsid w:val="00325C14"/>
    <w:rsid w:val="00326AAD"/>
    <w:rsid w:val="00330388"/>
    <w:rsid w:val="00331DEB"/>
    <w:rsid w:val="003320A1"/>
    <w:rsid w:val="003335AA"/>
    <w:rsid w:val="003347D4"/>
    <w:rsid w:val="0034120E"/>
    <w:rsid w:val="00342026"/>
    <w:rsid w:val="00343082"/>
    <w:rsid w:val="00345F00"/>
    <w:rsid w:val="00347235"/>
    <w:rsid w:val="00352AD1"/>
    <w:rsid w:val="003577A9"/>
    <w:rsid w:val="00361EC8"/>
    <w:rsid w:val="003623F9"/>
    <w:rsid w:val="00372B01"/>
    <w:rsid w:val="0037722B"/>
    <w:rsid w:val="003811C2"/>
    <w:rsid w:val="00385BF6"/>
    <w:rsid w:val="00392AB0"/>
    <w:rsid w:val="00396F6A"/>
    <w:rsid w:val="003A01ED"/>
    <w:rsid w:val="003A0CAB"/>
    <w:rsid w:val="003A2EC8"/>
    <w:rsid w:val="003A4261"/>
    <w:rsid w:val="003A4A7B"/>
    <w:rsid w:val="003A4F1E"/>
    <w:rsid w:val="003A5781"/>
    <w:rsid w:val="003B020E"/>
    <w:rsid w:val="003B14DF"/>
    <w:rsid w:val="003B7745"/>
    <w:rsid w:val="003C4175"/>
    <w:rsid w:val="003C6B30"/>
    <w:rsid w:val="003C738C"/>
    <w:rsid w:val="003D085B"/>
    <w:rsid w:val="003D5797"/>
    <w:rsid w:val="003E097E"/>
    <w:rsid w:val="003E5D18"/>
    <w:rsid w:val="003F1308"/>
    <w:rsid w:val="003F6102"/>
    <w:rsid w:val="0040131F"/>
    <w:rsid w:val="004025FA"/>
    <w:rsid w:val="004043B9"/>
    <w:rsid w:val="00405C95"/>
    <w:rsid w:val="00412F0A"/>
    <w:rsid w:val="00423250"/>
    <w:rsid w:val="00423415"/>
    <w:rsid w:val="00427910"/>
    <w:rsid w:val="00427D82"/>
    <w:rsid w:val="004323C0"/>
    <w:rsid w:val="00432B70"/>
    <w:rsid w:val="0043473D"/>
    <w:rsid w:val="00436D5F"/>
    <w:rsid w:val="004378D8"/>
    <w:rsid w:val="004406BE"/>
    <w:rsid w:val="0044257D"/>
    <w:rsid w:val="00442A37"/>
    <w:rsid w:val="00443C9E"/>
    <w:rsid w:val="00444AA0"/>
    <w:rsid w:val="004505F4"/>
    <w:rsid w:val="00451E0C"/>
    <w:rsid w:val="00453338"/>
    <w:rsid w:val="00453BD5"/>
    <w:rsid w:val="00454F87"/>
    <w:rsid w:val="00460808"/>
    <w:rsid w:val="004643CC"/>
    <w:rsid w:val="004674AC"/>
    <w:rsid w:val="00475EF2"/>
    <w:rsid w:val="00496E53"/>
    <w:rsid w:val="00497919"/>
    <w:rsid w:val="004B79A5"/>
    <w:rsid w:val="004C05B0"/>
    <w:rsid w:val="004C1B52"/>
    <w:rsid w:val="004C6D74"/>
    <w:rsid w:val="004D0CD1"/>
    <w:rsid w:val="004D15F7"/>
    <w:rsid w:val="004D32DD"/>
    <w:rsid w:val="004E0B4A"/>
    <w:rsid w:val="004E1515"/>
    <w:rsid w:val="004E1A91"/>
    <w:rsid w:val="004E707E"/>
    <w:rsid w:val="004F2A06"/>
    <w:rsid w:val="00501446"/>
    <w:rsid w:val="005041E6"/>
    <w:rsid w:val="005049BB"/>
    <w:rsid w:val="00513695"/>
    <w:rsid w:val="00514B73"/>
    <w:rsid w:val="00522F35"/>
    <w:rsid w:val="00525BAA"/>
    <w:rsid w:val="0052691B"/>
    <w:rsid w:val="005307E8"/>
    <w:rsid w:val="005347AA"/>
    <w:rsid w:val="005431D4"/>
    <w:rsid w:val="00544346"/>
    <w:rsid w:val="00550255"/>
    <w:rsid w:val="0055643A"/>
    <w:rsid w:val="00563D3C"/>
    <w:rsid w:val="005651B4"/>
    <w:rsid w:val="00565326"/>
    <w:rsid w:val="00567E14"/>
    <w:rsid w:val="00576EAE"/>
    <w:rsid w:val="00577940"/>
    <w:rsid w:val="00581907"/>
    <w:rsid w:val="00583313"/>
    <w:rsid w:val="00583917"/>
    <w:rsid w:val="00584D0D"/>
    <w:rsid w:val="00590FB3"/>
    <w:rsid w:val="00593A6E"/>
    <w:rsid w:val="00594F4A"/>
    <w:rsid w:val="00595452"/>
    <w:rsid w:val="005954C0"/>
    <w:rsid w:val="00595901"/>
    <w:rsid w:val="005A04A6"/>
    <w:rsid w:val="005A0B69"/>
    <w:rsid w:val="005A4938"/>
    <w:rsid w:val="005A5E33"/>
    <w:rsid w:val="005A61F5"/>
    <w:rsid w:val="005A7CF5"/>
    <w:rsid w:val="005B17DB"/>
    <w:rsid w:val="005C2A2B"/>
    <w:rsid w:val="005D2BD1"/>
    <w:rsid w:val="005D6CBF"/>
    <w:rsid w:val="005D7F62"/>
    <w:rsid w:val="005E1F83"/>
    <w:rsid w:val="005F03E3"/>
    <w:rsid w:val="005F1107"/>
    <w:rsid w:val="005F7AB5"/>
    <w:rsid w:val="00602CAF"/>
    <w:rsid w:val="00604869"/>
    <w:rsid w:val="006076A4"/>
    <w:rsid w:val="00620A4F"/>
    <w:rsid w:val="00620B3A"/>
    <w:rsid w:val="00621933"/>
    <w:rsid w:val="00622DE5"/>
    <w:rsid w:val="0062557A"/>
    <w:rsid w:val="00626379"/>
    <w:rsid w:val="00636415"/>
    <w:rsid w:val="00640E3D"/>
    <w:rsid w:val="00642A1B"/>
    <w:rsid w:val="00642F8B"/>
    <w:rsid w:val="00645AE2"/>
    <w:rsid w:val="00645C12"/>
    <w:rsid w:val="006504AF"/>
    <w:rsid w:val="00650A02"/>
    <w:rsid w:val="00651080"/>
    <w:rsid w:val="00651E43"/>
    <w:rsid w:val="00653F5F"/>
    <w:rsid w:val="00663FDE"/>
    <w:rsid w:val="00665D7B"/>
    <w:rsid w:val="006714EC"/>
    <w:rsid w:val="00671692"/>
    <w:rsid w:val="00673B82"/>
    <w:rsid w:val="00677C37"/>
    <w:rsid w:val="006825E5"/>
    <w:rsid w:val="006845A1"/>
    <w:rsid w:val="00693DAE"/>
    <w:rsid w:val="00694921"/>
    <w:rsid w:val="006A36EF"/>
    <w:rsid w:val="006A3995"/>
    <w:rsid w:val="006A4149"/>
    <w:rsid w:val="006A50E4"/>
    <w:rsid w:val="006A752D"/>
    <w:rsid w:val="006B14B2"/>
    <w:rsid w:val="006B46CF"/>
    <w:rsid w:val="006C165B"/>
    <w:rsid w:val="006C2ACF"/>
    <w:rsid w:val="006C4770"/>
    <w:rsid w:val="006C5E7F"/>
    <w:rsid w:val="006C6650"/>
    <w:rsid w:val="006C7A49"/>
    <w:rsid w:val="006D2053"/>
    <w:rsid w:val="006D2ACA"/>
    <w:rsid w:val="006D5A07"/>
    <w:rsid w:val="006E39A5"/>
    <w:rsid w:val="006F6AED"/>
    <w:rsid w:val="00700397"/>
    <w:rsid w:val="007029F4"/>
    <w:rsid w:val="00703EBA"/>
    <w:rsid w:val="007040C5"/>
    <w:rsid w:val="007075ED"/>
    <w:rsid w:val="00713D8F"/>
    <w:rsid w:val="00713EC0"/>
    <w:rsid w:val="00721C67"/>
    <w:rsid w:val="00726F85"/>
    <w:rsid w:val="00726FFE"/>
    <w:rsid w:val="00727957"/>
    <w:rsid w:val="00732259"/>
    <w:rsid w:val="007337BD"/>
    <w:rsid w:val="00736ACC"/>
    <w:rsid w:val="00736F4C"/>
    <w:rsid w:val="00743A11"/>
    <w:rsid w:val="007462AB"/>
    <w:rsid w:val="007502F7"/>
    <w:rsid w:val="00752194"/>
    <w:rsid w:val="007524F1"/>
    <w:rsid w:val="00761A7E"/>
    <w:rsid w:val="007624A7"/>
    <w:rsid w:val="00762F5C"/>
    <w:rsid w:val="0076617A"/>
    <w:rsid w:val="00770FA7"/>
    <w:rsid w:val="00783456"/>
    <w:rsid w:val="0078540B"/>
    <w:rsid w:val="00794CA8"/>
    <w:rsid w:val="00797D0A"/>
    <w:rsid w:val="007A02BC"/>
    <w:rsid w:val="007A6CC7"/>
    <w:rsid w:val="007A7003"/>
    <w:rsid w:val="007B3EA8"/>
    <w:rsid w:val="007B4A43"/>
    <w:rsid w:val="007B4CBE"/>
    <w:rsid w:val="007B4E48"/>
    <w:rsid w:val="007C0D61"/>
    <w:rsid w:val="007C128A"/>
    <w:rsid w:val="007C1921"/>
    <w:rsid w:val="007C27D7"/>
    <w:rsid w:val="007C28A5"/>
    <w:rsid w:val="007C28E0"/>
    <w:rsid w:val="007C4F60"/>
    <w:rsid w:val="007C6702"/>
    <w:rsid w:val="007D0FAD"/>
    <w:rsid w:val="007D1802"/>
    <w:rsid w:val="007D2507"/>
    <w:rsid w:val="007D4FB9"/>
    <w:rsid w:val="007D69D9"/>
    <w:rsid w:val="007E30DC"/>
    <w:rsid w:val="007E4D89"/>
    <w:rsid w:val="007E78E5"/>
    <w:rsid w:val="007F110B"/>
    <w:rsid w:val="007F371F"/>
    <w:rsid w:val="007F42A0"/>
    <w:rsid w:val="007F7C94"/>
    <w:rsid w:val="0080130E"/>
    <w:rsid w:val="008039AA"/>
    <w:rsid w:val="00807188"/>
    <w:rsid w:val="00807FD4"/>
    <w:rsid w:val="00810DDB"/>
    <w:rsid w:val="008137AD"/>
    <w:rsid w:val="00814821"/>
    <w:rsid w:val="00816EFC"/>
    <w:rsid w:val="00820BDB"/>
    <w:rsid w:val="00832AF9"/>
    <w:rsid w:val="00834806"/>
    <w:rsid w:val="00835E8C"/>
    <w:rsid w:val="00837B90"/>
    <w:rsid w:val="00850B10"/>
    <w:rsid w:val="0085259F"/>
    <w:rsid w:val="00854209"/>
    <w:rsid w:val="008545A0"/>
    <w:rsid w:val="0085494C"/>
    <w:rsid w:val="00855CCF"/>
    <w:rsid w:val="00857CCA"/>
    <w:rsid w:val="00863308"/>
    <w:rsid w:val="00865207"/>
    <w:rsid w:val="00865536"/>
    <w:rsid w:val="0087248B"/>
    <w:rsid w:val="008730D0"/>
    <w:rsid w:val="00873548"/>
    <w:rsid w:val="00880A3C"/>
    <w:rsid w:val="0088280C"/>
    <w:rsid w:val="00883688"/>
    <w:rsid w:val="00887AD2"/>
    <w:rsid w:val="00890ABD"/>
    <w:rsid w:val="008925F6"/>
    <w:rsid w:val="00894E50"/>
    <w:rsid w:val="008960EA"/>
    <w:rsid w:val="00896A58"/>
    <w:rsid w:val="0089731D"/>
    <w:rsid w:val="00897D9E"/>
    <w:rsid w:val="008A0951"/>
    <w:rsid w:val="008A2C9D"/>
    <w:rsid w:val="008A3CB0"/>
    <w:rsid w:val="008A44C1"/>
    <w:rsid w:val="008A74B7"/>
    <w:rsid w:val="008B08E2"/>
    <w:rsid w:val="008B2C03"/>
    <w:rsid w:val="008B6A7E"/>
    <w:rsid w:val="008B74F6"/>
    <w:rsid w:val="008C00DC"/>
    <w:rsid w:val="008C36C2"/>
    <w:rsid w:val="008C3ABD"/>
    <w:rsid w:val="008C4A42"/>
    <w:rsid w:val="008C53A4"/>
    <w:rsid w:val="008D1B0A"/>
    <w:rsid w:val="008D2839"/>
    <w:rsid w:val="008D2E0B"/>
    <w:rsid w:val="008D6C1A"/>
    <w:rsid w:val="008E332F"/>
    <w:rsid w:val="008E4F13"/>
    <w:rsid w:val="008E6556"/>
    <w:rsid w:val="008E7C63"/>
    <w:rsid w:val="008E7CD2"/>
    <w:rsid w:val="008F0B8C"/>
    <w:rsid w:val="008F504E"/>
    <w:rsid w:val="00901725"/>
    <w:rsid w:val="00902213"/>
    <w:rsid w:val="00902505"/>
    <w:rsid w:val="009032CC"/>
    <w:rsid w:val="00904367"/>
    <w:rsid w:val="00906C23"/>
    <w:rsid w:val="00907DBD"/>
    <w:rsid w:val="00911579"/>
    <w:rsid w:val="00912FC3"/>
    <w:rsid w:val="00916F6B"/>
    <w:rsid w:val="00917F85"/>
    <w:rsid w:val="00921DCB"/>
    <w:rsid w:val="00922021"/>
    <w:rsid w:val="00923E31"/>
    <w:rsid w:val="009245FA"/>
    <w:rsid w:val="00930C64"/>
    <w:rsid w:val="00932623"/>
    <w:rsid w:val="0093289D"/>
    <w:rsid w:val="00933CA5"/>
    <w:rsid w:val="00934EEB"/>
    <w:rsid w:val="00937062"/>
    <w:rsid w:val="00944E03"/>
    <w:rsid w:val="00950265"/>
    <w:rsid w:val="0095268C"/>
    <w:rsid w:val="00953908"/>
    <w:rsid w:val="00957656"/>
    <w:rsid w:val="00962EFD"/>
    <w:rsid w:val="0096524B"/>
    <w:rsid w:val="0096702C"/>
    <w:rsid w:val="00973A41"/>
    <w:rsid w:val="0097793D"/>
    <w:rsid w:val="00977951"/>
    <w:rsid w:val="0098784E"/>
    <w:rsid w:val="00990685"/>
    <w:rsid w:val="00992358"/>
    <w:rsid w:val="00995266"/>
    <w:rsid w:val="00995C73"/>
    <w:rsid w:val="00997C00"/>
    <w:rsid w:val="00997E0C"/>
    <w:rsid w:val="009A12C5"/>
    <w:rsid w:val="009A175A"/>
    <w:rsid w:val="009A3A3B"/>
    <w:rsid w:val="009A4EE8"/>
    <w:rsid w:val="009B13EE"/>
    <w:rsid w:val="009B1510"/>
    <w:rsid w:val="009B1E00"/>
    <w:rsid w:val="009B3270"/>
    <w:rsid w:val="009B336E"/>
    <w:rsid w:val="009B396C"/>
    <w:rsid w:val="009B4D3A"/>
    <w:rsid w:val="009B5AF1"/>
    <w:rsid w:val="009C0A13"/>
    <w:rsid w:val="009C1530"/>
    <w:rsid w:val="009C607A"/>
    <w:rsid w:val="009C6DEB"/>
    <w:rsid w:val="009D24DB"/>
    <w:rsid w:val="009D37CA"/>
    <w:rsid w:val="009D474B"/>
    <w:rsid w:val="009D62E1"/>
    <w:rsid w:val="009D7460"/>
    <w:rsid w:val="009D7532"/>
    <w:rsid w:val="009E3E8B"/>
    <w:rsid w:val="009E5E7A"/>
    <w:rsid w:val="009E7DF9"/>
    <w:rsid w:val="009F029F"/>
    <w:rsid w:val="009F5847"/>
    <w:rsid w:val="00A00C4E"/>
    <w:rsid w:val="00A01790"/>
    <w:rsid w:val="00A0280F"/>
    <w:rsid w:val="00A03306"/>
    <w:rsid w:val="00A07DE2"/>
    <w:rsid w:val="00A10B2F"/>
    <w:rsid w:val="00A17E0D"/>
    <w:rsid w:val="00A225E0"/>
    <w:rsid w:val="00A24DDF"/>
    <w:rsid w:val="00A26910"/>
    <w:rsid w:val="00A321CB"/>
    <w:rsid w:val="00A33AE4"/>
    <w:rsid w:val="00A35F5E"/>
    <w:rsid w:val="00A520B3"/>
    <w:rsid w:val="00A529DD"/>
    <w:rsid w:val="00A54242"/>
    <w:rsid w:val="00A63434"/>
    <w:rsid w:val="00A72B75"/>
    <w:rsid w:val="00A73E60"/>
    <w:rsid w:val="00A754FD"/>
    <w:rsid w:val="00A80B33"/>
    <w:rsid w:val="00A81B60"/>
    <w:rsid w:val="00A82A59"/>
    <w:rsid w:val="00A865E1"/>
    <w:rsid w:val="00A9663E"/>
    <w:rsid w:val="00AA0EA5"/>
    <w:rsid w:val="00AA3DD7"/>
    <w:rsid w:val="00AB00B6"/>
    <w:rsid w:val="00AB3FFB"/>
    <w:rsid w:val="00AB56F6"/>
    <w:rsid w:val="00AC328F"/>
    <w:rsid w:val="00AC65D5"/>
    <w:rsid w:val="00AD089F"/>
    <w:rsid w:val="00AE7BC7"/>
    <w:rsid w:val="00AE7D03"/>
    <w:rsid w:val="00AF4427"/>
    <w:rsid w:val="00AF6C64"/>
    <w:rsid w:val="00AF7F08"/>
    <w:rsid w:val="00B00AEA"/>
    <w:rsid w:val="00B03C0F"/>
    <w:rsid w:val="00B04011"/>
    <w:rsid w:val="00B0794E"/>
    <w:rsid w:val="00B12EB8"/>
    <w:rsid w:val="00B143B9"/>
    <w:rsid w:val="00B21550"/>
    <w:rsid w:val="00B2536D"/>
    <w:rsid w:val="00B26773"/>
    <w:rsid w:val="00B269EE"/>
    <w:rsid w:val="00B2772C"/>
    <w:rsid w:val="00B3107B"/>
    <w:rsid w:val="00B33A83"/>
    <w:rsid w:val="00B37C80"/>
    <w:rsid w:val="00B40FA4"/>
    <w:rsid w:val="00B41146"/>
    <w:rsid w:val="00B41A16"/>
    <w:rsid w:val="00B44FB0"/>
    <w:rsid w:val="00B45ECD"/>
    <w:rsid w:val="00B51B7B"/>
    <w:rsid w:val="00B53234"/>
    <w:rsid w:val="00B57661"/>
    <w:rsid w:val="00B72676"/>
    <w:rsid w:val="00B732DB"/>
    <w:rsid w:val="00B7453A"/>
    <w:rsid w:val="00B7549B"/>
    <w:rsid w:val="00B77EBC"/>
    <w:rsid w:val="00B81458"/>
    <w:rsid w:val="00B82D11"/>
    <w:rsid w:val="00B90D15"/>
    <w:rsid w:val="00B91260"/>
    <w:rsid w:val="00B91A86"/>
    <w:rsid w:val="00B924EE"/>
    <w:rsid w:val="00B93148"/>
    <w:rsid w:val="00B948E2"/>
    <w:rsid w:val="00B96027"/>
    <w:rsid w:val="00BA1676"/>
    <w:rsid w:val="00BA7416"/>
    <w:rsid w:val="00BB0A79"/>
    <w:rsid w:val="00BB1379"/>
    <w:rsid w:val="00BB37D0"/>
    <w:rsid w:val="00BB4379"/>
    <w:rsid w:val="00BB64F7"/>
    <w:rsid w:val="00BB6576"/>
    <w:rsid w:val="00BB698D"/>
    <w:rsid w:val="00BC2DD4"/>
    <w:rsid w:val="00BD28D9"/>
    <w:rsid w:val="00BD5911"/>
    <w:rsid w:val="00BD62C5"/>
    <w:rsid w:val="00BD6D53"/>
    <w:rsid w:val="00BD6F12"/>
    <w:rsid w:val="00BE0034"/>
    <w:rsid w:val="00BE1602"/>
    <w:rsid w:val="00BE64D5"/>
    <w:rsid w:val="00BF1AE8"/>
    <w:rsid w:val="00BF51F6"/>
    <w:rsid w:val="00BF5968"/>
    <w:rsid w:val="00BF64A4"/>
    <w:rsid w:val="00C002DB"/>
    <w:rsid w:val="00C0047A"/>
    <w:rsid w:val="00C00598"/>
    <w:rsid w:val="00C010AD"/>
    <w:rsid w:val="00C03C3D"/>
    <w:rsid w:val="00C03D39"/>
    <w:rsid w:val="00C054E1"/>
    <w:rsid w:val="00C05F02"/>
    <w:rsid w:val="00C102CF"/>
    <w:rsid w:val="00C10372"/>
    <w:rsid w:val="00C10D06"/>
    <w:rsid w:val="00C11E67"/>
    <w:rsid w:val="00C1213D"/>
    <w:rsid w:val="00C1226A"/>
    <w:rsid w:val="00C15747"/>
    <w:rsid w:val="00C17163"/>
    <w:rsid w:val="00C23D55"/>
    <w:rsid w:val="00C406A3"/>
    <w:rsid w:val="00C424B8"/>
    <w:rsid w:val="00C44ABD"/>
    <w:rsid w:val="00C506EF"/>
    <w:rsid w:val="00C52274"/>
    <w:rsid w:val="00C56B95"/>
    <w:rsid w:val="00C5715F"/>
    <w:rsid w:val="00C604FC"/>
    <w:rsid w:val="00C66528"/>
    <w:rsid w:val="00C67BDB"/>
    <w:rsid w:val="00C72C69"/>
    <w:rsid w:val="00C72FFA"/>
    <w:rsid w:val="00C732A1"/>
    <w:rsid w:val="00C7590B"/>
    <w:rsid w:val="00C75D3A"/>
    <w:rsid w:val="00C75FC0"/>
    <w:rsid w:val="00C768FF"/>
    <w:rsid w:val="00C77062"/>
    <w:rsid w:val="00C80AAF"/>
    <w:rsid w:val="00C80FFB"/>
    <w:rsid w:val="00C81E35"/>
    <w:rsid w:val="00C83235"/>
    <w:rsid w:val="00C871B5"/>
    <w:rsid w:val="00C9189F"/>
    <w:rsid w:val="00C95914"/>
    <w:rsid w:val="00C972DE"/>
    <w:rsid w:val="00CA7E70"/>
    <w:rsid w:val="00CB0601"/>
    <w:rsid w:val="00CB1191"/>
    <w:rsid w:val="00CB4EB1"/>
    <w:rsid w:val="00CB4F7C"/>
    <w:rsid w:val="00CB6AAB"/>
    <w:rsid w:val="00CB7089"/>
    <w:rsid w:val="00CC09AC"/>
    <w:rsid w:val="00CC32FC"/>
    <w:rsid w:val="00CC3567"/>
    <w:rsid w:val="00CC474A"/>
    <w:rsid w:val="00CC74F8"/>
    <w:rsid w:val="00CD31A2"/>
    <w:rsid w:val="00CD7A0D"/>
    <w:rsid w:val="00CE202E"/>
    <w:rsid w:val="00CE50BD"/>
    <w:rsid w:val="00CE575A"/>
    <w:rsid w:val="00CE5B03"/>
    <w:rsid w:val="00CE6094"/>
    <w:rsid w:val="00CE6141"/>
    <w:rsid w:val="00CF1411"/>
    <w:rsid w:val="00CF27E1"/>
    <w:rsid w:val="00CF2889"/>
    <w:rsid w:val="00CF2F0B"/>
    <w:rsid w:val="00CF44DB"/>
    <w:rsid w:val="00CF6D93"/>
    <w:rsid w:val="00D052EF"/>
    <w:rsid w:val="00D1353C"/>
    <w:rsid w:val="00D136F8"/>
    <w:rsid w:val="00D2413C"/>
    <w:rsid w:val="00D249BA"/>
    <w:rsid w:val="00D268A9"/>
    <w:rsid w:val="00D311A6"/>
    <w:rsid w:val="00D31BAD"/>
    <w:rsid w:val="00D32FEE"/>
    <w:rsid w:val="00D36BB1"/>
    <w:rsid w:val="00D37025"/>
    <w:rsid w:val="00D4116A"/>
    <w:rsid w:val="00D413A2"/>
    <w:rsid w:val="00D41F3B"/>
    <w:rsid w:val="00D4336A"/>
    <w:rsid w:val="00D46A22"/>
    <w:rsid w:val="00D50DAD"/>
    <w:rsid w:val="00D52EFC"/>
    <w:rsid w:val="00D5343C"/>
    <w:rsid w:val="00D55370"/>
    <w:rsid w:val="00D55DAB"/>
    <w:rsid w:val="00D57A4A"/>
    <w:rsid w:val="00D61097"/>
    <w:rsid w:val="00D67E06"/>
    <w:rsid w:val="00D70A9A"/>
    <w:rsid w:val="00D711F0"/>
    <w:rsid w:val="00D717BA"/>
    <w:rsid w:val="00D71944"/>
    <w:rsid w:val="00D719B6"/>
    <w:rsid w:val="00D71C59"/>
    <w:rsid w:val="00D71D28"/>
    <w:rsid w:val="00D72627"/>
    <w:rsid w:val="00D76FFE"/>
    <w:rsid w:val="00D77B90"/>
    <w:rsid w:val="00D8073E"/>
    <w:rsid w:val="00D83E35"/>
    <w:rsid w:val="00D9379B"/>
    <w:rsid w:val="00D95B21"/>
    <w:rsid w:val="00DA1338"/>
    <w:rsid w:val="00DA1597"/>
    <w:rsid w:val="00DA33BC"/>
    <w:rsid w:val="00DA33E1"/>
    <w:rsid w:val="00DB2F5B"/>
    <w:rsid w:val="00DB5A58"/>
    <w:rsid w:val="00DB5F2C"/>
    <w:rsid w:val="00DC2AEF"/>
    <w:rsid w:val="00DC392C"/>
    <w:rsid w:val="00DC6249"/>
    <w:rsid w:val="00DC759C"/>
    <w:rsid w:val="00DD7950"/>
    <w:rsid w:val="00DE045B"/>
    <w:rsid w:val="00DE3F05"/>
    <w:rsid w:val="00DE4B99"/>
    <w:rsid w:val="00DE5569"/>
    <w:rsid w:val="00DE5A22"/>
    <w:rsid w:val="00DE6E75"/>
    <w:rsid w:val="00DE75AC"/>
    <w:rsid w:val="00DF424B"/>
    <w:rsid w:val="00DF56B0"/>
    <w:rsid w:val="00DF76BB"/>
    <w:rsid w:val="00DF7A39"/>
    <w:rsid w:val="00E0230B"/>
    <w:rsid w:val="00E02701"/>
    <w:rsid w:val="00E03383"/>
    <w:rsid w:val="00E05508"/>
    <w:rsid w:val="00E06CC9"/>
    <w:rsid w:val="00E115DD"/>
    <w:rsid w:val="00E1244C"/>
    <w:rsid w:val="00E22164"/>
    <w:rsid w:val="00E247EC"/>
    <w:rsid w:val="00E2679C"/>
    <w:rsid w:val="00E34C6C"/>
    <w:rsid w:val="00E352F5"/>
    <w:rsid w:val="00E414BB"/>
    <w:rsid w:val="00E41631"/>
    <w:rsid w:val="00E417B5"/>
    <w:rsid w:val="00E44D1B"/>
    <w:rsid w:val="00E456CD"/>
    <w:rsid w:val="00E50A58"/>
    <w:rsid w:val="00E50DB6"/>
    <w:rsid w:val="00E51AD7"/>
    <w:rsid w:val="00E528FA"/>
    <w:rsid w:val="00E52E37"/>
    <w:rsid w:val="00E54FB0"/>
    <w:rsid w:val="00E60744"/>
    <w:rsid w:val="00E611DF"/>
    <w:rsid w:val="00E6139D"/>
    <w:rsid w:val="00E64E9F"/>
    <w:rsid w:val="00E66B22"/>
    <w:rsid w:val="00E7412C"/>
    <w:rsid w:val="00E8298C"/>
    <w:rsid w:val="00E84491"/>
    <w:rsid w:val="00E84725"/>
    <w:rsid w:val="00E8621C"/>
    <w:rsid w:val="00E926F5"/>
    <w:rsid w:val="00E95723"/>
    <w:rsid w:val="00E95FE2"/>
    <w:rsid w:val="00EA179B"/>
    <w:rsid w:val="00EA228D"/>
    <w:rsid w:val="00EA4347"/>
    <w:rsid w:val="00EA4A7A"/>
    <w:rsid w:val="00EA6A06"/>
    <w:rsid w:val="00EA75EC"/>
    <w:rsid w:val="00EB00AC"/>
    <w:rsid w:val="00EB104C"/>
    <w:rsid w:val="00EC1C63"/>
    <w:rsid w:val="00EC4EC2"/>
    <w:rsid w:val="00EC6407"/>
    <w:rsid w:val="00ED078A"/>
    <w:rsid w:val="00ED1B7C"/>
    <w:rsid w:val="00ED3B7D"/>
    <w:rsid w:val="00ED6905"/>
    <w:rsid w:val="00EE1419"/>
    <w:rsid w:val="00EE513E"/>
    <w:rsid w:val="00EE5AEB"/>
    <w:rsid w:val="00EE65A6"/>
    <w:rsid w:val="00EE6824"/>
    <w:rsid w:val="00EF396A"/>
    <w:rsid w:val="00EF398A"/>
    <w:rsid w:val="00EF3DEE"/>
    <w:rsid w:val="00EF3EB6"/>
    <w:rsid w:val="00EF662D"/>
    <w:rsid w:val="00F001F6"/>
    <w:rsid w:val="00F00994"/>
    <w:rsid w:val="00F01594"/>
    <w:rsid w:val="00F03193"/>
    <w:rsid w:val="00F06C01"/>
    <w:rsid w:val="00F10E18"/>
    <w:rsid w:val="00F11668"/>
    <w:rsid w:val="00F12F61"/>
    <w:rsid w:val="00F17E1B"/>
    <w:rsid w:val="00F23681"/>
    <w:rsid w:val="00F2644D"/>
    <w:rsid w:val="00F26CD4"/>
    <w:rsid w:val="00F31BE5"/>
    <w:rsid w:val="00F32C68"/>
    <w:rsid w:val="00F37425"/>
    <w:rsid w:val="00F4063F"/>
    <w:rsid w:val="00F40A60"/>
    <w:rsid w:val="00F42068"/>
    <w:rsid w:val="00F5238D"/>
    <w:rsid w:val="00F60A05"/>
    <w:rsid w:val="00F60C08"/>
    <w:rsid w:val="00F61943"/>
    <w:rsid w:val="00F65879"/>
    <w:rsid w:val="00F6716A"/>
    <w:rsid w:val="00F721B5"/>
    <w:rsid w:val="00F731C3"/>
    <w:rsid w:val="00F74D79"/>
    <w:rsid w:val="00F767CA"/>
    <w:rsid w:val="00F806DE"/>
    <w:rsid w:val="00F83E6A"/>
    <w:rsid w:val="00F84A71"/>
    <w:rsid w:val="00F91053"/>
    <w:rsid w:val="00F91CED"/>
    <w:rsid w:val="00F920E3"/>
    <w:rsid w:val="00F95D68"/>
    <w:rsid w:val="00F96628"/>
    <w:rsid w:val="00F96F4B"/>
    <w:rsid w:val="00F975A8"/>
    <w:rsid w:val="00FA0343"/>
    <w:rsid w:val="00FA41C4"/>
    <w:rsid w:val="00FA7DB0"/>
    <w:rsid w:val="00FB0C4C"/>
    <w:rsid w:val="00FB13D6"/>
    <w:rsid w:val="00FB25C6"/>
    <w:rsid w:val="00FB5439"/>
    <w:rsid w:val="00FD4751"/>
    <w:rsid w:val="00FE0728"/>
    <w:rsid w:val="00FE7936"/>
    <w:rsid w:val="00FF1DBA"/>
    <w:rsid w:val="00FF59D6"/>
    <w:rsid w:val="00FF7432"/>
    <w:rsid w:val="00FF7A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F6A"/>
    <w:pPr>
      <w:spacing w:after="200" w:line="276" w:lineRule="auto"/>
    </w:pPr>
    <w:rPr>
      <w:rFonts w:ascii="Calibri" w:hAnsi="Calibri"/>
      <w:sz w:val="22"/>
      <w:szCs w:val="22"/>
    </w:rPr>
  </w:style>
  <w:style w:type="paragraph" w:styleId="1">
    <w:name w:val="heading 1"/>
    <w:basedOn w:val="a"/>
    <w:next w:val="a"/>
    <w:link w:val="10"/>
    <w:qFormat/>
    <w:rsid w:val="008A3CB0"/>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3CB0"/>
    <w:rPr>
      <w:rFonts w:ascii="Arial" w:hAnsi="Arial" w:cs="Arial"/>
      <w:b/>
      <w:bCs/>
      <w:kern w:val="32"/>
      <w:sz w:val="32"/>
      <w:szCs w:val="32"/>
      <w:lang w:val="ru-RU" w:eastAsia="ru-RU" w:bidi="ar-SA"/>
    </w:rPr>
  </w:style>
  <w:style w:type="paragraph" w:customStyle="1" w:styleId="ConsPlusNonformat">
    <w:name w:val="ConsPlusNonformat"/>
    <w:rsid w:val="00396F6A"/>
    <w:pPr>
      <w:autoSpaceDE w:val="0"/>
      <w:autoSpaceDN w:val="0"/>
      <w:adjustRightInd w:val="0"/>
    </w:pPr>
    <w:rPr>
      <w:rFonts w:ascii="Courier New" w:hAnsi="Courier New" w:cs="Courier New"/>
    </w:rPr>
  </w:style>
  <w:style w:type="paragraph" w:customStyle="1" w:styleId="ConsPlusCell">
    <w:name w:val="ConsPlusCell"/>
    <w:uiPriority w:val="99"/>
    <w:rsid w:val="00396F6A"/>
    <w:pPr>
      <w:autoSpaceDE w:val="0"/>
      <w:autoSpaceDN w:val="0"/>
      <w:adjustRightInd w:val="0"/>
    </w:pPr>
    <w:rPr>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8689</Words>
  <Characters>49529</Characters>
  <Application>Microsoft Office Word</Application>
  <DocSecurity>0</DocSecurity>
  <Lines>412</Lines>
  <Paragraphs>116</Paragraphs>
  <ScaleCrop>false</ScaleCrop>
  <Company>Krokoz™</Company>
  <LinksUpToDate>false</LinksUpToDate>
  <CharactersWithSpaces>58102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Martinova</dc:creator>
  <cp:lastModifiedBy>Martinova</cp:lastModifiedBy>
  <cp:revision>2</cp:revision>
  <dcterms:created xsi:type="dcterms:W3CDTF">2024-03-01T09:53:00Z</dcterms:created>
  <dcterms:modified xsi:type="dcterms:W3CDTF">2024-03-01T11:04:00Z</dcterms:modified>
</cp:coreProperties>
</file>