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087" w:rsidRPr="00A27D4D" w:rsidRDefault="00184087" w:rsidP="00184087">
      <w:pPr>
        <w:jc w:val="center"/>
      </w:pPr>
      <w:r w:rsidRPr="00290F78">
        <w:rPr>
          <w:b/>
        </w:rPr>
        <w:t>ИЗВЕЩЕНИЕ О ПРОВЕДЕНИИ ОТКРЫТОГО ПО ФОРМЕ ПОДАЧИ ПРЕДЛОЖЕНИЙ ЭЛЕКТРОННОГО АУКЦИОНА НА ПРАВО ЗАКЛЮЧЕНИЯ ДОГОВОРА АРЕНДЫ ЗЕМЕЛЬНОГО УЧАСТКА</w:t>
      </w:r>
      <w:r w:rsidR="00A27D4D">
        <w:rPr>
          <w:b/>
        </w:rPr>
        <w:t xml:space="preserve"> </w:t>
      </w:r>
      <w:r w:rsidR="00A27D4D" w:rsidRPr="00A27D4D">
        <w:rPr>
          <w:b/>
        </w:rPr>
        <w:t xml:space="preserve">                                                                                                                             </w:t>
      </w:r>
      <w:r w:rsidR="00A27D4D" w:rsidRPr="00A27D4D">
        <w:t>(№ извещения на сайте www.torgi.gov.ru</w:t>
      </w:r>
      <w:r w:rsidR="00A27D4D" w:rsidRPr="00A27D4D">
        <w:rPr>
          <w:spacing w:val="11"/>
        </w:rPr>
        <w:t xml:space="preserve"> № 22000006270000000052)</w:t>
      </w:r>
    </w:p>
    <w:p w:rsidR="00184087" w:rsidRPr="00290F78" w:rsidRDefault="00184087" w:rsidP="00184087">
      <w:pPr>
        <w:jc w:val="both"/>
      </w:pPr>
    </w:p>
    <w:tbl>
      <w:tblPr>
        <w:tblStyle w:val="a3"/>
        <w:tblW w:w="0" w:type="auto"/>
        <w:tblLook w:val="04A0"/>
      </w:tblPr>
      <w:tblGrid>
        <w:gridCol w:w="2896"/>
        <w:gridCol w:w="7243"/>
      </w:tblGrid>
      <w:tr w:rsidR="001B5D0C" w:rsidRPr="00290F78" w:rsidTr="000653AA">
        <w:tc>
          <w:tcPr>
            <w:tcW w:w="2896" w:type="dxa"/>
          </w:tcPr>
          <w:p w:rsidR="001B5D0C" w:rsidRPr="00290F78" w:rsidRDefault="00C95EC3" w:rsidP="00EE59EC">
            <w:pPr>
              <w:jc w:val="both"/>
            </w:pPr>
            <w:r w:rsidRPr="00290F78">
              <w:t>Организатор аукциона</w:t>
            </w:r>
          </w:p>
        </w:tc>
        <w:tc>
          <w:tcPr>
            <w:tcW w:w="7243" w:type="dxa"/>
          </w:tcPr>
          <w:p w:rsidR="001B5D0C" w:rsidRPr="001B7F15" w:rsidRDefault="001B7F15" w:rsidP="001B7F15">
            <w:pPr>
              <w:jc w:val="both"/>
            </w:pPr>
            <w:r w:rsidRPr="001B7F15">
              <w:t>Комитет экономики и управления муниципальной собственностью Администрации Муромцевского муниципального района Омской области</w:t>
            </w:r>
            <w:r>
              <w:t xml:space="preserve"> </w:t>
            </w:r>
            <w:r w:rsidR="001B5D0C" w:rsidRPr="001B7F15">
              <w:t xml:space="preserve">ИНН </w:t>
            </w:r>
            <w:r w:rsidRPr="001B7F15">
              <w:t>5522006148</w:t>
            </w:r>
            <w:r w:rsidR="001B5D0C" w:rsidRPr="001B7F15">
              <w:t xml:space="preserve">/ КПП </w:t>
            </w:r>
            <w:r w:rsidRPr="001B7F15">
              <w:t>552201001</w:t>
            </w:r>
          </w:p>
        </w:tc>
      </w:tr>
      <w:tr w:rsidR="001B5D0C" w:rsidRPr="00290F78" w:rsidTr="000653AA">
        <w:tc>
          <w:tcPr>
            <w:tcW w:w="2896" w:type="dxa"/>
            <w:shd w:val="clear" w:color="auto" w:fill="auto"/>
          </w:tcPr>
          <w:p w:rsidR="001B5D0C" w:rsidRPr="00290F78" w:rsidRDefault="00C95EC3" w:rsidP="00EE59EC">
            <w:pPr>
              <w:jc w:val="both"/>
            </w:pPr>
            <w:r w:rsidRPr="00290F78">
              <w:t>Основание</w:t>
            </w:r>
          </w:p>
        </w:tc>
        <w:tc>
          <w:tcPr>
            <w:tcW w:w="7243" w:type="dxa"/>
            <w:shd w:val="clear" w:color="auto" w:fill="auto"/>
          </w:tcPr>
          <w:p w:rsidR="001B5D0C" w:rsidRPr="001B7F15" w:rsidRDefault="00254263" w:rsidP="00254263">
            <w:pPr>
              <w:jc w:val="both"/>
            </w:pPr>
            <w:r>
              <w:t>Распоряжение</w:t>
            </w:r>
            <w:r w:rsidR="000F2028" w:rsidRPr="001B7F15">
              <w:t xml:space="preserve"> </w:t>
            </w:r>
            <w:r w:rsidR="001B7F15" w:rsidRPr="001B7F15">
              <w:t>Администрации Муромцевского муниципального района Омской области</w:t>
            </w:r>
            <w:r w:rsidR="00E13183" w:rsidRPr="001B7F15">
              <w:t xml:space="preserve"> </w:t>
            </w:r>
            <w:r w:rsidR="00E13183" w:rsidRPr="00254263">
              <w:t>от «</w:t>
            </w:r>
            <w:r w:rsidRPr="00254263">
              <w:t>20</w:t>
            </w:r>
            <w:r w:rsidR="00E13183" w:rsidRPr="00254263">
              <w:t>»</w:t>
            </w:r>
            <w:r w:rsidR="001B7F15" w:rsidRPr="00254263">
              <w:t xml:space="preserve"> </w:t>
            </w:r>
            <w:r w:rsidRPr="00254263">
              <w:t xml:space="preserve">января </w:t>
            </w:r>
            <w:r w:rsidR="00E13183" w:rsidRPr="00254263">
              <w:t>202</w:t>
            </w:r>
            <w:r w:rsidRPr="00254263">
              <w:t>6</w:t>
            </w:r>
            <w:r w:rsidR="00E13183" w:rsidRPr="00254263">
              <w:t xml:space="preserve"> года № </w:t>
            </w:r>
            <w:r>
              <w:t>10-р</w:t>
            </w:r>
            <w:r w:rsidR="001B7F15" w:rsidRPr="001B7F15">
              <w:t xml:space="preserve"> </w:t>
            </w:r>
            <w:r w:rsidR="00184087" w:rsidRPr="001B7F15">
              <w:t>«</w:t>
            </w:r>
            <w:r w:rsidRPr="00254263">
              <w:t>О проведении открытого аукциона по продаже права на заключение договора аренды земельного участка, государственная собственность на который не разграничена</w:t>
            </w:r>
            <w:r w:rsidR="00184087" w:rsidRPr="001B7F15">
              <w:t>»</w:t>
            </w:r>
            <w:r>
              <w:t xml:space="preserve"> </w:t>
            </w:r>
          </w:p>
        </w:tc>
      </w:tr>
      <w:tr w:rsidR="001B5D0C" w:rsidRPr="00290F78" w:rsidTr="000653AA">
        <w:tc>
          <w:tcPr>
            <w:tcW w:w="2896" w:type="dxa"/>
          </w:tcPr>
          <w:p w:rsidR="001B5D0C" w:rsidRPr="00290F78" w:rsidRDefault="00C95EC3" w:rsidP="00EE59EC">
            <w:pPr>
              <w:jc w:val="both"/>
            </w:pPr>
            <w:r w:rsidRPr="00290F78">
              <w:t>Предмет аукциона</w:t>
            </w:r>
          </w:p>
        </w:tc>
        <w:tc>
          <w:tcPr>
            <w:tcW w:w="7243" w:type="dxa"/>
          </w:tcPr>
          <w:p w:rsidR="001B5D0C" w:rsidRPr="001B7F15" w:rsidRDefault="001B7F15" w:rsidP="00CD6167">
            <w:pPr>
              <w:jc w:val="both"/>
            </w:pPr>
            <w:r w:rsidRPr="001B7F15">
              <w:t>Право на заключение договора аренды земельного участка, государственная собственность на который не разграничена</w:t>
            </w:r>
            <w:r w:rsidR="00CD6167">
              <w:t xml:space="preserve"> (Лот № 1)</w:t>
            </w:r>
          </w:p>
        </w:tc>
      </w:tr>
      <w:tr w:rsidR="001B5D0C" w:rsidRPr="00290F78" w:rsidTr="001B7F15">
        <w:trPr>
          <w:trHeight w:val="77"/>
        </w:trPr>
        <w:tc>
          <w:tcPr>
            <w:tcW w:w="2896" w:type="dxa"/>
          </w:tcPr>
          <w:p w:rsidR="001B5D0C" w:rsidRPr="00290F78" w:rsidRDefault="001B5D0C" w:rsidP="00EE59EC">
            <w:pPr>
              <w:jc w:val="both"/>
            </w:pPr>
            <w:r w:rsidRPr="00290F78">
              <w:t>Кадастровый номер</w:t>
            </w:r>
          </w:p>
        </w:tc>
        <w:tc>
          <w:tcPr>
            <w:tcW w:w="7243" w:type="dxa"/>
          </w:tcPr>
          <w:p w:rsidR="001B5D0C" w:rsidRPr="001B7F15" w:rsidRDefault="001B7F15" w:rsidP="00AB2D6B">
            <w:pPr>
              <w:jc w:val="both"/>
            </w:pPr>
            <w:r w:rsidRPr="001B7F15">
              <w:t>55:14:260101:128</w:t>
            </w:r>
          </w:p>
        </w:tc>
      </w:tr>
      <w:tr w:rsidR="001B5D0C" w:rsidRPr="00290F78" w:rsidTr="000653AA">
        <w:tc>
          <w:tcPr>
            <w:tcW w:w="2896" w:type="dxa"/>
          </w:tcPr>
          <w:p w:rsidR="001B5D0C" w:rsidRPr="00290F78" w:rsidRDefault="001B5D0C" w:rsidP="00EE59EC">
            <w:pPr>
              <w:jc w:val="both"/>
            </w:pPr>
            <w:r w:rsidRPr="00290F78">
              <w:t>Категория земель</w:t>
            </w:r>
          </w:p>
        </w:tc>
        <w:tc>
          <w:tcPr>
            <w:tcW w:w="7243" w:type="dxa"/>
          </w:tcPr>
          <w:p w:rsidR="001B5D0C" w:rsidRPr="00290F78" w:rsidRDefault="001B2E3C" w:rsidP="001B7F15">
            <w:pPr>
              <w:jc w:val="both"/>
            </w:pPr>
            <w:r w:rsidRPr="001B2E3C">
              <w:t xml:space="preserve">Земли </w:t>
            </w:r>
            <w:r w:rsidR="001B7F15">
              <w:t xml:space="preserve">населенных </w:t>
            </w:r>
            <w:proofErr w:type="spellStart"/>
            <w:r w:rsidR="001B7F15">
              <w:t>пунков</w:t>
            </w:r>
            <w:proofErr w:type="spellEnd"/>
          </w:p>
        </w:tc>
      </w:tr>
      <w:tr w:rsidR="001B5D0C" w:rsidRPr="00290F78" w:rsidTr="000653AA">
        <w:tc>
          <w:tcPr>
            <w:tcW w:w="2896" w:type="dxa"/>
          </w:tcPr>
          <w:p w:rsidR="001B5D0C" w:rsidRPr="00290F78" w:rsidRDefault="001B5D0C" w:rsidP="00EE59EC">
            <w:pPr>
              <w:jc w:val="both"/>
            </w:pPr>
            <w:r w:rsidRPr="00290F78">
              <w:t>Местоположение земельного участка</w:t>
            </w:r>
          </w:p>
        </w:tc>
        <w:tc>
          <w:tcPr>
            <w:tcW w:w="7243" w:type="dxa"/>
          </w:tcPr>
          <w:p w:rsidR="001B5D0C" w:rsidRPr="00E13183" w:rsidRDefault="001B7F15" w:rsidP="001101A3">
            <w:pPr>
              <w:jc w:val="both"/>
            </w:pPr>
            <w:r w:rsidRPr="001B7F15">
              <w:t>Омская область, Муромцевский муниципальный район, Кондратьевское сельское поселение, д. Тармакла</w:t>
            </w:r>
          </w:p>
        </w:tc>
      </w:tr>
      <w:tr w:rsidR="001B5D0C" w:rsidRPr="00290F78" w:rsidTr="000653AA">
        <w:tc>
          <w:tcPr>
            <w:tcW w:w="2896" w:type="dxa"/>
          </w:tcPr>
          <w:p w:rsidR="001B5D0C" w:rsidRPr="00290F78" w:rsidRDefault="001B5D0C" w:rsidP="00EE59EC">
            <w:pPr>
              <w:jc w:val="both"/>
            </w:pPr>
            <w:r w:rsidRPr="00290F78">
              <w:t>Разрешенное использование</w:t>
            </w:r>
          </w:p>
        </w:tc>
        <w:tc>
          <w:tcPr>
            <w:tcW w:w="7243" w:type="dxa"/>
          </w:tcPr>
          <w:p w:rsidR="001B5D0C" w:rsidRPr="00290F78" w:rsidRDefault="001B7F15" w:rsidP="00A72DDB">
            <w:pPr>
              <w:jc w:val="both"/>
            </w:pPr>
            <w:r>
              <w:t>Скотоводство</w:t>
            </w:r>
          </w:p>
        </w:tc>
      </w:tr>
      <w:tr w:rsidR="001B5D0C" w:rsidRPr="00290F78" w:rsidTr="000653AA">
        <w:tc>
          <w:tcPr>
            <w:tcW w:w="2896" w:type="dxa"/>
          </w:tcPr>
          <w:p w:rsidR="001B5D0C" w:rsidRPr="00290F78" w:rsidRDefault="001B5D0C" w:rsidP="00EE59EC">
            <w:pPr>
              <w:jc w:val="both"/>
            </w:pPr>
            <w:r w:rsidRPr="00290F78">
              <w:t>Площадь (кв. м)</w:t>
            </w:r>
          </w:p>
        </w:tc>
        <w:tc>
          <w:tcPr>
            <w:tcW w:w="7243" w:type="dxa"/>
          </w:tcPr>
          <w:p w:rsidR="001B5D0C" w:rsidRPr="00290F78" w:rsidRDefault="001B7F15" w:rsidP="00A266AC">
            <w:pPr>
              <w:jc w:val="both"/>
            </w:pPr>
            <w:r w:rsidRPr="001B7F15">
              <w:t xml:space="preserve">70964,00 </w:t>
            </w:r>
            <w:r w:rsidR="001D195F">
              <w:t>кв.</w:t>
            </w:r>
            <w:r w:rsidR="001101A3">
              <w:t>м.</w:t>
            </w:r>
          </w:p>
        </w:tc>
      </w:tr>
      <w:tr w:rsidR="001B5D0C" w:rsidRPr="00290F78" w:rsidTr="000653AA">
        <w:tc>
          <w:tcPr>
            <w:tcW w:w="2896" w:type="dxa"/>
          </w:tcPr>
          <w:p w:rsidR="001B5D0C" w:rsidRPr="00290F78" w:rsidRDefault="001B5D0C" w:rsidP="00F31128">
            <w:pPr>
              <w:jc w:val="both"/>
            </w:pPr>
            <w:r w:rsidRPr="00290F78">
              <w:t>Начальная цена</w:t>
            </w:r>
            <w:r w:rsidR="001B7F15">
              <w:t xml:space="preserve"> </w:t>
            </w:r>
            <w:r w:rsidRPr="00290F78">
              <w:t xml:space="preserve">предмета аукциона (годовая арендная плата) </w:t>
            </w:r>
          </w:p>
        </w:tc>
        <w:tc>
          <w:tcPr>
            <w:tcW w:w="7243" w:type="dxa"/>
          </w:tcPr>
          <w:p w:rsidR="001D195F" w:rsidRDefault="001D195F" w:rsidP="00236032">
            <w:pPr>
              <w:jc w:val="both"/>
            </w:pPr>
          </w:p>
          <w:p w:rsidR="001B5D0C" w:rsidRPr="001B7F15" w:rsidRDefault="001B7F15" w:rsidP="008210E6">
            <w:pPr>
              <w:jc w:val="both"/>
            </w:pPr>
            <w:r w:rsidRPr="001B7F15">
              <w:t>2448,26 рублей</w:t>
            </w:r>
          </w:p>
        </w:tc>
      </w:tr>
      <w:tr w:rsidR="001B5D0C" w:rsidRPr="00290F78" w:rsidTr="000653AA">
        <w:tc>
          <w:tcPr>
            <w:tcW w:w="2896" w:type="dxa"/>
          </w:tcPr>
          <w:p w:rsidR="001B5D0C" w:rsidRPr="00290F78" w:rsidRDefault="00101971" w:rsidP="001D195F">
            <w:pPr>
              <w:jc w:val="both"/>
            </w:pPr>
            <w:r>
              <w:t>Шаг аукциона</w:t>
            </w:r>
            <w:r w:rsidR="001B5D0C" w:rsidRPr="00290F78">
              <w:t xml:space="preserve"> 3%</w:t>
            </w:r>
          </w:p>
        </w:tc>
        <w:tc>
          <w:tcPr>
            <w:tcW w:w="7243" w:type="dxa"/>
          </w:tcPr>
          <w:p w:rsidR="001B5D0C" w:rsidRPr="00290F78" w:rsidRDefault="001B7F15" w:rsidP="00A266AC">
            <w:pPr>
              <w:jc w:val="both"/>
            </w:pPr>
            <w:r>
              <w:t xml:space="preserve">73,45 </w:t>
            </w:r>
            <w:r w:rsidR="00F31128" w:rsidRPr="00290F78">
              <w:t>руб</w:t>
            </w:r>
            <w:r>
              <w:t>лей</w:t>
            </w:r>
          </w:p>
        </w:tc>
      </w:tr>
      <w:tr w:rsidR="001B5D0C" w:rsidRPr="00290F78" w:rsidTr="000653AA">
        <w:tc>
          <w:tcPr>
            <w:tcW w:w="2896" w:type="dxa"/>
          </w:tcPr>
          <w:p w:rsidR="001B5D0C" w:rsidRPr="00290F78" w:rsidRDefault="001B5D0C" w:rsidP="00EE59EC">
            <w:pPr>
              <w:jc w:val="both"/>
            </w:pPr>
            <w:r w:rsidRPr="00290F78">
              <w:t>Размер задатка</w:t>
            </w:r>
          </w:p>
        </w:tc>
        <w:tc>
          <w:tcPr>
            <w:tcW w:w="7243" w:type="dxa"/>
          </w:tcPr>
          <w:p w:rsidR="005B48F8" w:rsidRPr="00290F78" w:rsidRDefault="001B7F15" w:rsidP="00141F0B">
            <w:pPr>
              <w:jc w:val="both"/>
            </w:pPr>
            <w:r w:rsidRPr="001B7F15">
              <w:t>2448,26 рублей</w:t>
            </w:r>
          </w:p>
        </w:tc>
      </w:tr>
      <w:tr w:rsidR="001B5D0C" w:rsidRPr="00290F78" w:rsidTr="000653AA">
        <w:tc>
          <w:tcPr>
            <w:tcW w:w="2896" w:type="dxa"/>
            <w:shd w:val="clear" w:color="auto" w:fill="auto"/>
          </w:tcPr>
          <w:p w:rsidR="001B5D0C" w:rsidRPr="00290F78" w:rsidRDefault="001B5D0C" w:rsidP="00EE59EC">
            <w:pPr>
              <w:jc w:val="both"/>
            </w:pPr>
            <w:r w:rsidRPr="00290F78">
              <w:t>Сроки подачи заявок</w:t>
            </w:r>
          </w:p>
        </w:tc>
        <w:tc>
          <w:tcPr>
            <w:tcW w:w="7243" w:type="dxa"/>
            <w:shd w:val="clear" w:color="auto" w:fill="auto"/>
          </w:tcPr>
          <w:p w:rsidR="001B5D0C" w:rsidRPr="00DE4FF2" w:rsidRDefault="00AA1500" w:rsidP="00F370F7">
            <w:pPr>
              <w:jc w:val="both"/>
            </w:pPr>
            <w:r w:rsidRPr="00DE4FF2">
              <w:t xml:space="preserve">с </w:t>
            </w:r>
            <w:r w:rsidR="001F71BF">
              <w:t>2</w:t>
            </w:r>
            <w:r w:rsidR="00B05E6C">
              <w:t>7</w:t>
            </w:r>
            <w:r w:rsidR="001F71BF">
              <w:t>.01</w:t>
            </w:r>
            <w:r w:rsidR="005978CE">
              <w:t>.202</w:t>
            </w:r>
            <w:r w:rsidR="001F71BF">
              <w:t>6</w:t>
            </w:r>
            <w:r w:rsidR="00F31128" w:rsidRPr="00DE4FF2">
              <w:t xml:space="preserve"> с </w:t>
            </w:r>
            <w:r w:rsidR="00141F0B">
              <w:t>0</w:t>
            </w:r>
            <w:r w:rsidR="00B05E6C">
              <w:t>9</w:t>
            </w:r>
            <w:r w:rsidR="00290F78" w:rsidRPr="00DE4FF2">
              <w:t>-0</w:t>
            </w:r>
            <w:r w:rsidR="003313E9">
              <w:t>0 ч.</w:t>
            </w:r>
            <w:r w:rsidR="004A3845">
              <w:t xml:space="preserve"> </w:t>
            </w:r>
            <w:r w:rsidR="001B5D0C" w:rsidRPr="00DE4FF2">
              <w:t xml:space="preserve">по </w:t>
            </w:r>
            <w:r w:rsidR="00F370F7">
              <w:t>10</w:t>
            </w:r>
            <w:r w:rsidR="005978CE">
              <w:t>.</w:t>
            </w:r>
            <w:r w:rsidR="001F71BF">
              <w:t>02</w:t>
            </w:r>
            <w:r w:rsidR="00A266AC">
              <w:t>.2026</w:t>
            </w:r>
            <w:r w:rsidR="00B05E6C">
              <w:t xml:space="preserve"> </w:t>
            </w:r>
            <w:r w:rsidR="00EE59EC" w:rsidRPr="00DE4FF2">
              <w:t xml:space="preserve">до </w:t>
            </w:r>
            <w:r w:rsidR="00B05E6C">
              <w:t>1</w:t>
            </w:r>
            <w:r w:rsidR="00CD6167">
              <w:t>6</w:t>
            </w:r>
            <w:r w:rsidR="003D13A1">
              <w:t>-00</w:t>
            </w:r>
            <w:r w:rsidR="001B5D0C" w:rsidRPr="00DE4FF2">
              <w:t xml:space="preserve"> ч. (местно</w:t>
            </w:r>
            <w:r w:rsidR="00DE4FF2">
              <w:t>е</w:t>
            </w:r>
            <w:r w:rsidR="001B5D0C" w:rsidRPr="00DE4FF2">
              <w:t xml:space="preserve"> врем</w:t>
            </w:r>
            <w:r w:rsidR="00DE4FF2">
              <w:t>я</w:t>
            </w:r>
            <w:r w:rsidR="00CD6167">
              <w:t xml:space="preserve"> +3 МСК</w:t>
            </w:r>
            <w:r w:rsidR="001B5D0C" w:rsidRPr="00DE4FF2">
              <w:t>)</w:t>
            </w:r>
          </w:p>
        </w:tc>
      </w:tr>
      <w:tr w:rsidR="001B5D0C" w:rsidRPr="00290F78" w:rsidTr="000653AA">
        <w:tc>
          <w:tcPr>
            <w:tcW w:w="2896" w:type="dxa"/>
            <w:shd w:val="clear" w:color="auto" w:fill="auto"/>
          </w:tcPr>
          <w:p w:rsidR="001B5D0C" w:rsidRPr="00290F78" w:rsidRDefault="001B5D0C" w:rsidP="00EE59EC">
            <w:pPr>
              <w:jc w:val="both"/>
            </w:pPr>
            <w:r w:rsidRPr="00290F78">
              <w:t>Дата рассмотрения заявок</w:t>
            </w:r>
          </w:p>
        </w:tc>
        <w:tc>
          <w:tcPr>
            <w:tcW w:w="7243" w:type="dxa"/>
            <w:shd w:val="clear" w:color="auto" w:fill="auto"/>
          </w:tcPr>
          <w:p w:rsidR="001B5D0C" w:rsidRPr="00DE4FF2" w:rsidRDefault="00F370F7" w:rsidP="001F71BF">
            <w:pPr>
              <w:jc w:val="both"/>
            </w:pPr>
            <w:r>
              <w:t>11</w:t>
            </w:r>
            <w:r w:rsidR="005060C2">
              <w:t>.</w:t>
            </w:r>
            <w:r w:rsidR="00A266AC">
              <w:t>0</w:t>
            </w:r>
            <w:r w:rsidR="001F71BF">
              <w:t>2</w:t>
            </w:r>
            <w:r w:rsidR="00A266AC">
              <w:t>.2026</w:t>
            </w:r>
          </w:p>
        </w:tc>
      </w:tr>
      <w:tr w:rsidR="001C67AD" w:rsidRPr="00290F78" w:rsidTr="000653AA">
        <w:tc>
          <w:tcPr>
            <w:tcW w:w="2896" w:type="dxa"/>
            <w:shd w:val="clear" w:color="auto" w:fill="auto"/>
          </w:tcPr>
          <w:p w:rsidR="001C67AD" w:rsidRPr="00290F78" w:rsidRDefault="001C67AD" w:rsidP="001C67AD">
            <w:pPr>
              <w:jc w:val="both"/>
            </w:pPr>
            <w:r w:rsidRPr="00290F78">
              <w:t>Дата и время проведения аукциона</w:t>
            </w:r>
          </w:p>
        </w:tc>
        <w:tc>
          <w:tcPr>
            <w:tcW w:w="7243" w:type="dxa"/>
            <w:shd w:val="clear" w:color="auto" w:fill="auto"/>
          </w:tcPr>
          <w:p w:rsidR="001C67AD" w:rsidRPr="00290F78" w:rsidRDefault="00F370F7" w:rsidP="001B7F15">
            <w:pPr>
              <w:jc w:val="both"/>
            </w:pPr>
            <w:r>
              <w:t>12</w:t>
            </w:r>
            <w:r w:rsidR="00A266AC">
              <w:t>.0</w:t>
            </w:r>
            <w:r w:rsidR="001F71BF">
              <w:t>2</w:t>
            </w:r>
            <w:r w:rsidR="00A266AC">
              <w:t>.2026</w:t>
            </w:r>
            <w:r w:rsidR="001C67AD" w:rsidRPr="00290F78">
              <w:t xml:space="preserve"> в </w:t>
            </w:r>
            <w:r w:rsidR="001B7F15">
              <w:t>11</w:t>
            </w:r>
            <w:r w:rsidR="001C67AD" w:rsidRPr="00290F78">
              <w:t xml:space="preserve"> ч. 00 мин.</w:t>
            </w:r>
            <w:r w:rsidR="001C67AD">
              <w:t xml:space="preserve"> </w:t>
            </w:r>
            <w:r w:rsidR="00CD6167" w:rsidRPr="00DE4FF2">
              <w:t>(местно</w:t>
            </w:r>
            <w:r w:rsidR="00CD6167">
              <w:t>е</w:t>
            </w:r>
            <w:r w:rsidR="00CD6167" w:rsidRPr="00DE4FF2">
              <w:t xml:space="preserve"> врем</w:t>
            </w:r>
            <w:r w:rsidR="00CD6167">
              <w:t>я +3 МСК</w:t>
            </w:r>
            <w:r w:rsidR="00CD6167" w:rsidRPr="00DE4FF2">
              <w:t>)</w:t>
            </w:r>
          </w:p>
        </w:tc>
      </w:tr>
      <w:tr w:rsidR="001C67AD" w:rsidRPr="00290F78" w:rsidTr="000653AA">
        <w:tc>
          <w:tcPr>
            <w:tcW w:w="2896" w:type="dxa"/>
            <w:shd w:val="clear" w:color="auto" w:fill="auto"/>
          </w:tcPr>
          <w:p w:rsidR="001C67AD" w:rsidRPr="00290F78" w:rsidRDefault="001C67AD" w:rsidP="008D2FD5">
            <w:r w:rsidRPr="00290F78">
              <w:t xml:space="preserve">Задаток должен поступить до </w:t>
            </w:r>
            <w:r w:rsidR="008D2FD5">
              <w:t>10</w:t>
            </w:r>
            <w:r>
              <w:t>.</w:t>
            </w:r>
            <w:r w:rsidR="00A266AC">
              <w:t>0</w:t>
            </w:r>
            <w:r w:rsidR="001F71BF">
              <w:t>2</w:t>
            </w:r>
            <w:r>
              <w:t>.202</w:t>
            </w:r>
            <w:r w:rsidR="00A266AC">
              <w:t>6</w:t>
            </w:r>
            <w:r w:rsidR="001B7F15">
              <w:t xml:space="preserve"> </w:t>
            </w:r>
            <w:r w:rsidR="00A266AC">
              <w:t>до</w:t>
            </w:r>
            <w:r w:rsidR="001B7F15">
              <w:t xml:space="preserve"> 1</w:t>
            </w:r>
            <w:r w:rsidR="003B48EC">
              <w:t>6</w:t>
            </w:r>
            <w:r>
              <w:t>-00</w:t>
            </w:r>
            <w:r w:rsidR="001B7F15">
              <w:t xml:space="preserve"> (</w:t>
            </w:r>
            <w:r w:rsidR="001B7F15" w:rsidRPr="00DE4FF2">
              <w:t>местно</w:t>
            </w:r>
            <w:r w:rsidR="001B7F15">
              <w:t>е</w:t>
            </w:r>
            <w:r w:rsidR="001B7F15" w:rsidRPr="00DE4FF2">
              <w:t xml:space="preserve"> врем</w:t>
            </w:r>
            <w:r w:rsidR="001B7F15">
              <w:t>я)</w:t>
            </w:r>
          </w:p>
        </w:tc>
        <w:tc>
          <w:tcPr>
            <w:tcW w:w="7243" w:type="dxa"/>
            <w:shd w:val="clear" w:color="auto" w:fill="auto"/>
          </w:tcPr>
          <w:p w:rsidR="001C67AD" w:rsidRPr="00290F78" w:rsidRDefault="001C67AD" w:rsidP="00C95EC3">
            <w:pPr>
              <w:jc w:val="both"/>
            </w:pPr>
            <w:r w:rsidRPr="00290F78">
              <w:t xml:space="preserve">Реквизиты для перечисления задатка: </w:t>
            </w:r>
          </w:p>
          <w:p w:rsidR="001C67AD" w:rsidRPr="00290F78" w:rsidRDefault="001C67AD" w:rsidP="00EE59EC">
            <w:pPr>
              <w:jc w:val="both"/>
              <w:rPr>
                <w:b/>
              </w:rPr>
            </w:pPr>
            <w:r w:rsidRPr="00290F78">
              <w:t>Денежные средства в качестве задатка для участия в аукционе вносятся Претендентом по  следующим банковским реквизитам:</w:t>
            </w:r>
          </w:p>
          <w:p w:rsidR="001C67AD" w:rsidRDefault="001C67AD" w:rsidP="00EE59EC">
            <w:pPr>
              <w:autoSpaceDE w:val="0"/>
              <w:jc w:val="both"/>
              <w:rPr>
                <w:rStyle w:val="a7"/>
              </w:rPr>
            </w:pPr>
            <w:r w:rsidRPr="00290F78">
              <w:rPr>
                <w:b/>
              </w:rPr>
              <w:t xml:space="preserve">Получатель: </w:t>
            </w:r>
            <w:r w:rsidRPr="00290F78">
              <w:t>ООО «РТС-тендер»</w:t>
            </w:r>
            <w:r w:rsidRPr="00290F78">
              <w:rPr>
                <w:rStyle w:val="a7"/>
              </w:rPr>
              <w:t>;</w:t>
            </w:r>
          </w:p>
          <w:p w:rsidR="001C67AD" w:rsidRDefault="001C67AD" w:rsidP="00EE59EC">
            <w:pPr>
              <w:autoSpaceDE w:val="0"/>
              <w:jc w:val="both"/>
            </w:pPr>
            <w:r w:rsidRPr="00290F78">
              <w:t xml:space="preserve">ИНН </w:t>
            </w:r>
            <w:r w:rsidRPr="00290F78">
              <w:rPr>
                <w:bCs/>
              </w:rPr>
              <w:t>7710357167</w:t>
            </w:r>
            <w:r w:rsidRPr="00290F78">
              <w:t xml:space="preserve"> КПП  </w:t>
            </w:r>
            <w:r w:rsidRPr="00290F78">
              <w:rPr>
                <w:bCs/>
              </w:rPr>
              <w:t>773001001</w:t>
            </w:r>
          </w:p>
          <w:p w:rsidR="001C67AD" w:rsidRDefault="001C67AD" w:rsidP="00EE59EC">
            <w:pPr>
              <w:autoSpaceDE w:val="0"/>
              <w:jc w:val="both"/>
              <w:rPr>
                <w:color w:val="202020"/>
                <w:shd w:val="clear" w:color="auto" w:fill="FBFBFB"/>
              </w:rPr>
            </w:pPr>
            <w:proofErr w:type="gramStart"/>
            <w:r w:rsidRPr="00290F78">
              <w:rPr>
                <w:bCs/>
              </w:rPr>
              <w:t>р</w:t>
            </w:r>
            <w:proofErr w:type="gramEnd"/>
            <w:r w:rsidRPr="00290F78">
              <w:rPr>
                <w:bCs/>
              </w:rPr>
              <w:t>/сч</w:t>
            </w:r>
            <w:r w:rsidRPr="00290F78">
              <w:rPr>
                <w:color w:val="202020"/>
                <w:shd w:val="clear" w:color="auto" w:fill="FBFBFB"/>
              </w:rPr>
              <w:t>40702810512030016362</w:t>
            </w:r>
          </w:p>
          <w:p w:rsidR="001C67AD" w:rsidRDefault="001C67AD" w:rsidP="00EE59EC">
            <w:pPr>
              <w:autoSpaceDE w:val="0"/>
              <w:jc w:val="both"/>
              <w:rPr>
                <w:color w:val="202020"/>
                <w:shd w:val="clear" w:color="auto" w:fill="FBFBFB"/>
              </w:rPr>
            </w:pPr>
            <w:r w:rsidRPr="00290F78">
              <w:rPr>
                <w:color w:val="202020"/>
                <w:shd w:val="clear" w:color="auto" w:fill="FBFBFB"/>
              </w:rPr>
              <w:t>Филиал «Корпоративный» ПАО «Совкомбанк»</w:t>
            </w:r>
          </w:p>
          <w:p w:rsidR="001C67AD" w:rsidRDefault="001C67AD" w:rsidP="00EE59EC">
            <w:pPr>
              <w:autoSpaceDE w:val="0"/>
              <w:jc w:val="both"/>
              <w:rPr>
                <w:bCs/>
              </w:rPr>
            </w:pPr>
            <w:r w:rsidRPr="00290F78">
              <w:t xml:space="preserve"> БИК </w:t>
            </w:r>
            <w:r w:rsidRPr="00290F78">
              <w:rPr>
                <w:color w:val="202020"/>
                <w:shd w:val="clear" w:color="auto" w:fill="FBFBFB"/>
              </w:rPr>
              <w:t>044525360</w:t>
            </w:r>
          </w:p>
          <w:p w:rsidR="001C67AD" w:rsidRPr="00290F78" w:rsidRDefault="001C67AD" w:rsidP="00EE59EC">
            <w:pPr>
              <w:autoSpaceDE w:val="0"/>
              <w:jc w:val="both"/>
            </w:pPr>
            <w:r w:rsidRPr="00290F78">
              <w:rPr>
                <w:bCs/>
              </w:rPr>
              <w:t>кор</w:t>
            </w:r>
            <w:proofErr w:type="gramStart"/>
            <w:r w:rsidRPr="00290F78">
              <w:rPr>
                <w:bCs/>
              </w:rPr>
              <w:t>.с</w:t>
            </w:r>
            <w:proofErr w:type="gramEnd"/>
            <w:r w:rsidRPr="00290F78">
              <w:rPr>
                <w:bCs/>
              </w:rPr>
              <w:t>чёт</w:t>
            </w:r>
            <w:r w:rsidRPr="00290F78">
              <w:rPr>
                <w:color w:val="202020"/>
                <w:shd w:val="clear" w:color="auto" w:fill="FBFBFB"/>
              </w:rPr>
              <w:t>30101810445250000360</w:t>
            </w:r>
          </w:p>
          <w:p w:rsidR="001C67AD" w:rsidRDefault="001C67AD" w:rsidP="0085647C">
            <w:pPr>
              <w:pStyle w:val="a8"/>
              <w:spacing w:before="0" w:beforeAutospacing="0" w:after="0" w:afterAutospacing="0" w:line="240" w:lineRule="auto"/>
              <w:rPr>
                <w:rFonts w:ascii="Times New Roman" w:hAnsi="Times New Roman"/>
                <w:bCs/>
                <w:sz w:val="24"/>
                <w:szCs w:val="24"/>
              </w:rPr>
            </w:pPr>
            <w:r w:rsidRPr="00290F78">
              <w:rPr>
                <w:rFonts w:ascii="Times New Roman" w:hAnsi="Times New Roman"/>
                <w:b/>
                <w:sz w:val="24"/>
                <w:szCs w:val="24"/>
              </w:rPr>
              <w:t>Назначение платежа:</w:t>
            </w:r>
            <w:r w:rsidRPr="00290F78">
              <w:rPr>
                <w:rFonts w:ascii="Times New Roman" w:hAnsi="Times New Roman"/>
                <w:sz w:val="24"/>
                <w:szCs w:val="24"/>
              </w:rPr>
              <w:t xml:space="preserve"> «внесение гарантийного</w:t>
            </w:r>
            <w:r w:rsidRPr="00290F78">
              <w:rPr>
                <w:rFonts w:ascii="Times New Roman" w:hAnsi="Times New Roman"/>
                <w:bCs/>
                <w:sz w:val="24"/>
                <w:szCs w:val="24"/>
              </w:rPr>
              <w:t xml:space="preserve"> обеспечения по Соглашению о внесении гарантийного обеспечения, № аналитического счета _________, без НДС».</w:t>
            </w:r>
          </w:p>
          <w:p w:rsidR="003B48EC" w:rsidRPr="003B48EC" w:rsidRDefault="0036135C" w:rsidP="003B48EC">
            <w:pPr>
              <w:autoSpaceDE w:val="0"/>
              <w:jc w:val="both"/>
            </w:pPr>
            <w:hyperlink r:id="rId6" w:history="1">
              <w:r w:rsidR="003B48EC" w:rsidRPr="003B48EC">
                <w:t>Образец заполнения платёжного поручения</w:t>
              </w:r>
            </w:hyperlink>
            <w:r w:rsidR="003B48EC" w:rsidRPr="003B48EC">
              <w:t xml:space="preserve">: </w:t>
            </w:r>
            <w:hyperlink r:id="rId7" w:history="1">
              <w:r w:rsidR="003B48EC" w:rsidRPr="003B48EC">
                <w:t>https://www.rts-tender.ru/details/platform-property-sales-details</w:t>
              </w:r>
            </w:hyperlink>
            <w:r w:rsidR="003B48EC" w:rsidRPr="003B48EC">
              <w:t>.</w:t>
            </w:r>
          </w:p>
          <w:p w:rsidR="003B48EC" w:rsidRPr="00290F78" w:rsidRDefault="003B48EC" w:rsidP="0085647C">
            <w:pPr>
              <w:pStyle w:val="a8"/>
              <w:spacing w:before="0" w:beforeAutospacing="0" w:after="0" w:afterAutospacing="0" w:line="240" w:lineRule="auto"/>
            </w:pPr>
          </w:p>
        </w:tc>
      </w:tr>
      <w:tr w:rsidR="001C67AD" w:rsidRPr="00290F78" w:rsidTr="000653AA">
        <w:tc>
          <w:tcPr>
            <w:tcW w:w="2896" w:type="dxa"/>
            <w:shd w:val="clear" w:color="auto" w:fill="auto"/>
          </w:tcPr>
          <w:p w:rsidR="001C67AD" w:rsidRPr="00290F78" w:rsidRDefault="001C67AD" w:rsidP="00EE59EC">
            <w:pPr>
              <w:jc w:val="both"/>
            </w:pPr>
            <w:r w:rsidRPr="00290F78">
              <w:t>Форма заявки</w:t>
            </w:r>
          </w:p>
        </w:tc>
        <w:tc>
          <w:tcPr>
            <w:tcW w:w="7243" w:type="dxa"/>
            <w:shd w:val="clear" w:color="auto" w:fill="auto"/>
          </w:tcPr>
          <w:p w:rsidR="001C67AD" w:rsidRDefault="001C67AD" w:rsidP="00101971">
            <w:pPr>
              <w:autoSpaceDE w:val="0"/>
              <w:autoSpaceDN w:val="0"/>
              <w:adjustRightInd w:val="0"/>
              <w:jc w:val="both"/>
              <w:outlineLvl w:val="1"/>
            </w:pPr>
            <w:r w:rsidRPr="00290F78">
              <w:t>Заявка на участие в электронном аукционе направляется оператору электронной площадки в форме электронного документа с приложением документов</w:t>
            </w:r>
            <w:r w:rsidRPr="00012356">
              <w:t xml:space="preserve">. </w:t>
            </w:r>
          </w:p>
          <w:p w:rsidR="001C67AD" w:rsidRPr="00290F78" w:rsidRDefault="001C67AD" w:rsidP="00AA1500">
            <w:pPr>
              <w:jc w:val="both"/>
              <w:rPr>
                <w:b/>
              </w:rPr>
            </w:pPr>
            <w:r w:rsidRPr="00290F78">
              <w:t>Заявка на участие в электронном аукционе, а также прилагаемые к ней документы (об оплате задатка) подписываются усиленной квалифицированной электронной подписью заявителя.</w:t>
            </w:r>
          </w:p>
          <w:p w:rsidR="001C67AD" w:rsidRPr="000B1C65" w:rsidRDefault="001C67AD" w:rsidP="000653AA">
            <w:pPr>
              <w:jc w:val="both"/>
            </w:pPr>
            <w:r w:rsidRPr="000B1C65">
              <w:t xml:space="preserve">Подача </w:t>
            </w:r>
            <w:r>
              <w:t>з</w:t>
            </w:r>
            <w:r w:rsidRPr="000B1C65">
              <w:t>аявок осуществляется круглосуточно.</w:t>
            </w:r>
          </w:p>
        </w:tc>
      </w:tr>
      <w:tr w:rsidR="001C67AD" w:rsidRPr="00290F78" w:rsidTr="000653AA">
        <w:tc>
          <w:tcPr>
            <w:tcW w:w="2896" w:type="dxa"/>
            <w:shd w:val="clear" w:color="auto" w:fill="auto"/>
          </w:tcPr>
          <w:p w:rsidR="001C67AD" w:rsidRPr="00290F78" w:rsidRDefault="001C67AD" w:rsidP="000653AA">
            <w:pPr>
              <w:jc w:val="both"/>
            </w:pPr>
            <w:r w:rsidRPr="00290F78">
              <w:t>Электронная почта</w:t>
            </w:r>
            <w:r>
              <w:t xml:space="preserve"> и </w:t>
            </w:r>
            <w:r>
              <w:lastRenderedPageBreak/>
              <w:t>телефон</w:t>
            </w:r>
            <w:r w:rsidR="00B03E01">
              <w:t xml:space="preserve"> </w:t>
            </w:r>
            <w:r w:rsidRPr="00290F78">
              <w:t xml:space="preserve">организатора аукциона  </w:t>
            </w:r>
          </w:p>
        </w:tc>
        <w:tc>
          <w:tcPr>
            <w:tcW w:w="7243" w:type="dxa"/>
            <w:shd w:val="clear" w:color="auto" w:fill="auto"/>
          </w:tcPr>
          <w:p w:rsidR="00B03E01" w:rsidRPr="00B03E01" w:rsidRDefault="00B03E01" w:rsidP="003E7CC1">
            <w:pPr>
              <w:jc w:val="both"/>
            </w:pPr>
            <w:proofErr w:type="spellStart"/>
            <w:r w:rsidRPr="00B03E01">
              <w:rPr>
                <w:lang w:val="en-US"/>
              </w:rPr>
              <w:lastRenderedPageBreak/>
              <w:t>martynova</w:t>
            </w:r>
            <w:proofErr w:type="spellEnd"/>
            <w:r w:rsidRPr="00B03E01">
              <w:t>@</w:t>
            </w:r>
            <w:proofErr w:type="spellStart"/>
            <w:r w:rsidRPr="00B03E01">
              <w:rPr>
                <w:lang w:val="en-US"/>
              </w:rPr>
              <w:t>murom</w:t>
            </w:r>
            <w:proofErr w:type="spellEnd"/>
            <w:r w:rsidRPr="00B03E01">
              <w:t>.</w:t>
            </w:r>
            <w:proofErr w:type="spellStart"/>
            <w:r w:rsidRPr="00B03E01">
              <w:rPr>
                <w:lang w:val="en-US"/>
              </w:rPr>
              <w:t>omskportal</w:t>
            </w:r>
            <w:proofErr w:type="spellEnd"/>
            <w:r w:rsidRPr="00B03E01">
              <w:t>.</w:t>
            </w:r>
            <w:proofErr w:type="spellStart"/>
            <w:r w:rsidRPr="00B03E01">
              <w:rPr>
                <w:lang w:val="en-US"/>
              </w:rPr>
              <w:t>ru</w:t>
            </w:r>
            <w:proofErr w:type="spellEnd"/>
          </w:p>
          <w:p w:rsidR="001C67AD" w:rsidRPr="003E7CC1" w:rsidRDefault="00B03E01" w:rsidP="003E7CC1">
            <w:pPr>
              <w:jc w:val="both"/>
            </w:pPr>
            <w:r w:rsidRPr="00B03E01">
              <w:lastRenderedPageBreak/>
              <w:t xml:space="preserve">телефон </w:t>
            </w:r>
            <w:r w:rsidR="001C67AD" w:rsidRPr="00290F78">
              <w:t>8 (38</w:t>
            </w:r>
            <w:r w:rsidR="003E7CC1">
              <w:t>158</w:t>
            </w:r>
            <w:r w:rsidR="001C67AD" w:rsidRPr="00290F78">
              <w:t xml:space="preserve">) </w:t>
            </w:r>
            <w:r w:rsidR="003E7CC1">
              <w:t>21</w:t>
            </w:r>
            <w:r w:rsidR="001C67AD" w:rsidRPr="00B03E01">
              <w:t>-</w:t>
            </w:r>
            <w:r w:rsidR="003E7CC1">
              <w:t>840</w:t>
            </w:r>
          </w:p>
        </w:tc>
      </w:tr>
      <w:tr w:rsidR="001C67AD" w:rsidRPr="00290F78" w:rsidTr="000653AA">
        <w:tc>
          <w:tcPr>
            <w:tcW w:w="2896" w:type="dxa"/>
            <w:shd w:val="clear" w:color="auto" w:fill="auto"/>
          </w:tcPr>
          <w:p w:rsidR="001C67AD" w:rsidRPr="00290F78" w:rsidRDefault="001C67AD" w:rsidP="00EE59EC">
            <w:pPr>
              <w:jc w:val="both"/>
            </w:pPr>
            <w:r w:rsidRPr="00290F78">
              <w:lastRenderedPageBreak/>
              <w:t>Адрес места приема заявок</w:t>
            </w:r>
          </w:p>
        </w:tc>
        <w:tc>
          <w:tcPr>
            <w:tcW w:w="7243" w:type="dxa"/>
            <w:shd w:val="clear" w:color="auto" w:fill="auto"/>
          </w:tcPr>
          <w:p w:rsidR="001C67AD" w:rsidRPr="00290F78" w:rsidRDefault="001C67AD" w:rsidP="00F31128">
            <w:pPr>
              <w:pStyle w:val="a8"/>
              <w:spacing w:before="0" w:beforeAutospacing="0" w:after="0" w:afterAutospacing="0" w:line="240" w:lineRule="auto"/>
              <w:rPr>
                <w:rFonts w:ascii="Times New Roman" w:hAnsi="Times New Roman"/>
                <w:sz w:val="24"/>
                <w:szCs w:val="24"/>
              </w:rPr>
            </w:pPr>
            <w:r w:rsidRPr="00290F78">
              <w:rPr>
                <w:rFonts w:ascii="Times New Roman" w:hAnsi="Times New Roman"/>
                <w:sz w:val="24"/>
                <w:szCs w:val="24"/>
              </w:rPr>
              <w:t xml:space="preserve">электронная площадка </w:t>
            </w:r>
            <w:hyperlink r:id="rId8" w:history="1">
              <w:r w:rsidRPr="00290F78">
                <w:rPr>
                  <w:rStyle w:val="a4"/>
                  <w:rFonts w:ascii="Times New Roman" w:hAnsi="Times New Roman"/>
                  <w:sz w:val="24"/>
                  <w:szCs w:val="24"/>
                  <w:lang w:val="en-US"/>
                </w:rPr>
                <w:t>www</w:t>
              </w:r>
              <w:r w:rsidRPr="00290F78">
                <w:rPr>
                  <w:rStyle w:val="a4"/>
                  <w:rFonts w:ascii="Times New Roman" w:hAnsi="Times New Roman"/>
                  <w:sz w:val="24"/>
                  <w:szCs w:val="24"/>
                </w:rPr>
                <w:t>.</w:t>
              </w:r>
              <w:proofErr w:type="spellStart"/>
              <w:r w:rsidRPr="00290F78">
                <w:rPr>
                  <w:rStyle w:val="a4"/>
                  <w:rFonts w:ascii="Times New Roman" w:hAnsi="Times New Roman"/>
                  <w:sz w:val="24"/>
                  <w:szCs w:val="24"/>
                  <w:lang w:val="en-US"/>
                </w:rPr>
                <w:t>rts</w:t>
              </w:r>
              <w:proofErr w:type="spellEnd"/>
              <w:r w:rsidRPr="00290F78">
                <w:rPr>
                  <w:rStyle w:val="a4"/>
                  <w:rFonts w:ascii="Times New Roman" w:hAnsi="Times New Roman"/>
                  <w:sz w:val="24"/>
                  <w:szCs w:val="24"/>
                </w:rPr>
                <w:t>-</w:t>
              </w:r>
              <w:r w:rsidRPr="00290F78">
                <w:rPr>
                  <w:rStyle w:val="a4"/>
                  <w:rFonts w:ascii="Times New Roman" w:hAnsi="Times New Roman"/>
                  <w:sz w:val="24"/>
                  <w:szCs w:val="24"/>
                  <w:lang w:val="en-US"/>
                </w:rPr>
                <w:t>tender</w:t>
              </w:r>
              <w:r w:rsidRPr="00290F78">
                <w:rPr>
                  <w:rStyle w:val="a4"/>
                  <w:rFonts w:ascii="Times New Roman" w:hAnsi="Times New Roman"/>
                  <w:sz w:val="24"/>
                  <w:szCs w:val="24"/>
                </w:rPr>
                <w:t>.</w:t>
              </w:r>
              <w:proofErr w:type="spellStart"/>
              <w:r w:rsidRPr="00290F78">
                <w:rPr>
                  <w:rStyle w:val="a4"/>
                  <w:rFonts w:ascii="Times New Roman" w:hAnsi="Times New Roman"/>
                  <w:sz w:val="24"/>
                  <w:szCs w:val="24"/>
                  <w:lang w:val="en-US"/>
                </w:rPr>
                <w:t>ru</w:t>
              </w:r>
              <w:proofErr w:type="spellEnd"/>
            </w:hyperlink>
            <w:r w:rsidRPr="00290F78">
              <w:rPr>
                <w:rFonts w:ascii="Times New Roman" w:hAnsi="Times New Roman"/>
                <w:sz w:val="24"/>
                <w:szCs w:val="24"/>
              </w:rPr>
              <w:t xml:space="preserve">  (ООО «РТС-тендер»)</w:t>
            </w:r>
          </w:p>
          <w:p w:rsidR="001C67AD" w:rsidRPr="00290F78" w:rsidRDefault="001C67AD" w:rsidP="00EE59EC">
            <w:pPr>
              <w:jc w:val="both"/>
            </w:pPr>
          </w:p>
        </w:tc>
      </w:tr>
      <w:tr w:rsidR="001C67AD" w:rsidRPr="00290F78" w:rsidTr="000653AA">
        <w:tc>
          <w:tcPr>
            <w:tcW w:w="2896" w:type="dxa"/>
            <w:shd w:val="clear" w:color="auto" w:fill="auto"/>
          </w:tcPr>
          <w:p w:rsidR="001C67AD" w:rsidRPr="00290F78" w:rsidRDefault="001C67AD" w:rsidP="00EE59EC">
            <w:pPr>
              <w:jc w:val="both"/>
            </w:pPr>
            <w:r w:rsidRPr="00290F78">
              <w:t>Место проведения аукциона</w:t>
            </w:r>
          </w:p>
        </w:tc>
        <w:tc>
          <w:tcPr>
            <w:tcW w:w="7243" w:type="dxa"/>
            <w:shd w:val="clear" w:color="auto" w:fill="auto"/>
          </w:tcPr>
          <w:p w:rsidR="001C67AD" w:rsidRPr="00290F78" w:rsidRDefault="001C67AD" w:rsidP="00F31128">
            <w:pPr>
              <w:pStyle w:val="a8"/>
              <w:spacing w:before="0" w:beforeAutospacing="0" w:after="0" w:afterAutospacing="0" w:line="240" w:lineRule="auto"/>
              <w:rPr>
                <w:rFonts w:ascii="Times New Roman" w:hAnsi="Times New Roman"/>
                <w:sz w:val="24"/>
                <w:szCs w:val="24"/>
              </w:rPr>
            </w:pPr>
            <w:r w:rsidRPr="00290F78">
              <w:rPr>
                <w:rFonts w:ascii="Times New Roman" w:hAnsi="Times New Roman"/>
                <w:sz w:val="24"/>
                <w:szCs w:val="24"/>
              </w:rPr>
              <w:t xml:space="preserve">электронная площадка </w:t>
            </w:r>
            <w:hyperlink r:id="rId9" w:history="1">
              <w:r w:rsidRPr="00290F78">
                <w:rPr>
                  <w:rStyle w:val="a4"/>
                  <w:rFonts w:ascii="Times New Roman" w:hAnsi="Times New Roman"/>
                  <w:sz w:val="24"/>
                  <w:szCs w:val="24"/>
                  <w:lang w:val="en-US"/>
                </w:rPr>
                <w:t>www</w:t>
              </w:r>
              <w:r w:rsidRPr="00290F78">
                <w:rPr>
                  <w:rStyle w:val="a4"/>
                  <w:rFonts w:ascii="Times New Roman" w:hAnsi="Times New Roman"/>
                  <w:sz w:val="24"/>
                  <w:szCs w:val="24"/>
                </w:rPr>
                <w:t>.</w:t>
              </w:r>
              <w:proofErr w:type="spellStart"/>
              <w:r w:rsidRPr="00290F78">
                <w:rPr>
                  <w:rStyle w:val="a4"/>
                  <w:rFonts w:ascii="Times New Roman" w:hAnsi="Times New Roman"/>
                  <w:sz w:val="24"/>
                  <w:szCs w:val="24"/>
                  <w:lang w:val="en-US"/>
                </w:rPr>
                <w:t>rts</w:t>
              </w:r>
              <w:proofErr w:type="spellEnd"/>
              <w:r w:rsidRPr="00290F78">
                <w:rPr>
                  <w:rStyle w:val="a4"/>
                  <w:rFonts w:ascii="Times New Roman" w:hAnsi="Times New Roman"/>
                  <w:sz w:val="24"/>
                  <w:szCs w:val="24"/>
                </w:rPr>
                <w:t>-</w:t>
              </w:r>
              <w:r w:rsidRPr="00290F78">
                <w:rPr>
                  <w:rStyle w:val="a4"/>
                  <w:rFonts w:ascii="Times New Roman" w:hAnsi="Times New Roman"/>
                  <w:sz w:val="24"/>
                  <w:szCs w:val="24"/>
                  <w:lang w:val="en-US"/>
                </w:rPr>
                <w:t>tender</w:t>
              </w:r>
              <w:r w:rsidRPr="00290F78">
                <w:rPr>
                  <w:rStyle w:val="a4"/>
                  <w:rFonts w:ascii="Times New Roman" w:hAnsi="Times New Roman"/>
                  <w:sz w:val="24"/>
                  <w:szCs w:val="24"/>
                </w:rPr>
                <w:t>.</w:t>
              </w:r>
              <w:proofErr w:type="spellStart"/>
              <w:r w:rsidRPr="00290F78">
                <w:rPr>
                  <w:rStyle w:val="a4"/>
                  <w:rFonts w:ascii="Times New Roman" w:hAnsi="Times New Roman"/>
                  <w:sz w:val="24"/>
                  <w:szCs w:val="24"/>
                  <w:lang w:val="en-US"/>
                </w:rPr>
                <w:t>ru</w:t>
              </w:r>
              <w:proofErr w:type="spellEnd"/>
            </w:hyperlink>
            <w:r w:rsidRPr="00290F78">
              <w:rPr>
                <w:rFonts w:ascii="Times New Roman" w:hAnsi="Times New Roman"/>
                <w:sz w:val="24"/>
                <w:szCs w:val="24"/>
              </w:rPr>
              <w:t xml:space="preserve">  (ООО «РТС-тендер»)</w:t>
            </w:r>
            <w:r w:rsidR="005507C3">
              <w:rPr>
                <w:rFonts w:ascii="Times New Roman" w:hAnsi="Times New Roman"/>
                <w:sz w:val="24"/>
                <w:szCs w:val="24"/>
              </w:rPr>
              <w:t xml:space="preserve"> </w:t>
            </w:r>
          </w:p>
          <w:p w:rsidR="001C67AD" w:rsidRPr="00290F78" w:rsidRDefault="001C67AD" w:rsidP="00EE59EC">
            <w:pPr>
              <w:jc w:val="both"/>
            </w:pPr>
          </w:p>
        </w:tc>
      </w:tr>
      <w:tr w:rsidR="001C67AD" w:rsidRPr="00290F78" w:rsidTr="000653AA">
        <w:tc>
          <w:tcPr>
            <w:tcW w:w="2896" w:type="dxa"/>
            <w:shd w:val="clear" w:color="auto" w:fill="auto"/>
          </w:tcPr>
          <w:p w:rsidR="001C67AD" w:rsidRPr="00290F78" w:rsidRDefault="001C67AD" w:rsidP="00EE59EC">
            <w:pPr>
              <w:jc w:val="both"/>
            </w:pPr>
          </w:p>
        </w:tc>
        <w:tc>
          <w:tcPr>
            <w:tcW w:w="7243" w:type="dxa"/>
            <w:shd w:val="clear" w:color="auto" w:fill="auto"/>
          </w:tcPr>
          <w:p w:rsidR="001C67AD" w:rsidRDefault="001C67AD" w:rsidP="00E42E61">
            <w:pPr>
              <w:jc w:val="both"/>
            </w:pPr>
            <w:r>
              <w:t xml:space="preserve">Для подачи заявки и обеспечения доступа к участию в электронном аукционе претенденты необходимо пройти процедуру регистрации (https://it2.rts-tender.ru/v2/register) в соответствии с Регламентом электронной площадки «РТС-тендер» Имущественные торги»  на официальном сайте в информационно - телекоммуникационной сети «Интернет» по адресу: https://www.rts-tender.ru/property-sales (далее - Регламент электронной площадки). </w:t>
            </w:r>
          </w:p>
          <w:p w:rsidR="001C67AD" w:rsidRDefault="001C67AD" w:rsidP="00101971">
            <w:pPr>
              <w:ind w:firstLine="600"/>
              <w:jc w:val="both"/>
            </w:pPr>
            <w: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1C67AD" w:rsidRDefault="001C67AD" w:rsidP="00101971">
            <w:pPr>
              <w:ind w:firstLine="600"/>
              <w:jc w:val="both"/>
            </w:pPr>
            <w:r>
              <w:t>Оператором электронной площадки взимается плата за участие в электронном аукционе.</w:t>
            </w:r>
          </w:p>
          <w:p w:rsidR="001C67AD" w:rsidRDefault="001C67AD" w:rsidP="00101971">
            <w:pPr>
              <w:ind w:firstLine="600"/>
              <w:jc w:val="both"/>
            </w:pPr>
            <w:r>
              <w:t>Для участия в торгах по реализации государственного или муниципального имущества пройдите регистрацию в ГИС Торги.</w:t>
            </w:r>
          </w:p>
          <w:p w:rsidR="001C67AD" w:rsidRPr="00290F78" w:rsidRDefault="001C67AD" w:rsidP="00101971">
            <w:pPr>
              <w:jc w:val="both"/>
            </w:pPr>
            <w:r>
              <w:t>Пройдя регистрацию в ГИС Торги, физическое лицо автоматически регистрируется на электронных площадках, и получает доступ к участию в торгах на таких электронных площадках без прохождения дополнительных проверок и направления документов.</w:t>
            </w:r>
          </w:p>
        </w:tc>
      </w:tr>
      <w:tr w:rsidR="001C67AD" w:rsidRPr="00290F78" w:rsidTr="000653AA">
        <w:tc>
          <w:tcPr>
            <w:tcW w:w="2896" w:type="dxa"/>
            <w:shd w:val="clear" w:color="auto" w:fill="auto"/>
          </w:tcPr>
          <w:p w:rsidR="001C67AD" w:rsidRPr="00290F78" w:rsidRDefault="001C67AD" w:rsidP="00EE59EC">
            <w:pPr>
              <w:jc w:val="both"/>
            </w:pPr>
            <w:r w:rsidRPr="00290F78">
              <w:t>Срок аренды</w:t>
            </w:r>
          </w:p>
        </w:tc>
        <w:tc>
          <w:tcPr>
            <w:tcW w:w="7243" w:type="dxa"/>
            <w:shd w:val="clear" w:color="auto" w:fill="auto"/>
          </w:tcPr>
          <w:p w:rsidR="001C67AD" w:rsidRPr="00F46FB9" w:rsidRDefault="003E7CC1" w:rsidP="00C95EC3">
            <w:pPr>
              <w:jc w:val="both"/>
            </w:pPr>
            <w:r>
              <w:t>13</w:t>
            </w:r>
            <w:r w:rsidR="00105E38">
              <w:t xml:space="preserve"> лет</w:t>
            </w:r>
            <w:r>
              <w:t xml:space="preserve"> 2 месяца</w:t>
            </w:r>
          </w:p>
        </w:tc>
      </w:tr>
    </w:tbl>
    <w:p w:rsidR="00101971" w:rsidRDefault="00101971" w:rsidP="00D66E5B">
      <w:pPr>
        <w:autoSpaceDE w:val="0"/>
        <w:autoSpaceDN w:val="0"/>
        <w:adjustRightInd w:val="0"/>
        <w:ind w:firstLine="540"/>
        <w:jc w:val="both"/>
      </w:pPr>
    </w:p>
    <w:p w:rsidR="00D66E5B" w:rsidRDefault="00D66E5B" w:rsidP="00841B4A">
      <w:pPr>
        <w:autoSpaceDE w:val="0"/>
        <w:autoSpaceDN w:val="0"/>
        <w:adjustRightInd w:val="0"/>
        <w:ind w:firstLine="540"/>
        <w:jc w:val="both"/>
      </w:pPr>
      <w:r>
        <w:t>В соответствии с п. 17 ст. 39.8 Земельного кодекса Российской Федерации изменение вида разрешенного использования земельного участка не допускается.</w:t>
      </w:r>
    </w:p>
    <w:p w:rsidR="009D608E" w:rsidRDefault="00266D51" w:rsidP="009D608E">
      <w:pPr>
        <w:autoSpaceDE w:val="0"/>
        <w:autoSpaceDN w:val="0"/>
        <w:adjustRightInd w:val="0"/>
        <w:ind w:firstLine="540"/>
        <w:jc w:val="both"/>
      </w:pPr>
      <w:r w:rsidRPr="00266D51">
        <w:t>Земельный участок правами третьих лиц не обременен</w:t>
      </w:r>
      <w:r w:rsidR="009D608E">
        <w:t xml:space="preserve">. </w:t>
      </w:r>
      <w:r w:rsidR="009D608E" w:rsidRPr="009D608E">
        <w:t>Земельный участок установлен в границах согласно данным Единого государственного реестра недвижимости, ограничений в использовании не имеет</w:t>
      </w:r>
      <w:r w:rsidR="009D608E">
        <w:t xml:space="preserve">. </w:t>
      </w:r>
      <w:r w:rsidR="009D608E" w:rsidRPr="00266D51">
        <w:t>Земельный участок правами третьих лиц не обременен</w:t>
      </w:r>
      <w:r w:rsidR="009D608E">
        <w:t>.</w:t>
      </w:r>
    </w:p>
    <w:p w:rsidR="00F51F6F" w:rsidRPr="00452EE8" w:rsidRDefault="00D66E5B" w:rsidP="009D608E">
      <w:pPr>
        <w:autoSpaceDE w:val="0"/>
        <w:autoSpaceDN w:val="0"/>
        <w:adjustRightInd w:val="0"/>
        <w:ind w:firstLine="540"/>
        <w:jc w:val="both"/>
      </w:pPr>
      <w:r>
        <w:t>Параметры разрешенного использования</w:t>
      </w:r>
      <w:r w:rsidR="00940213">
        <w:t xml:space="preserve"> земельного</w:t>
      </w:r>
      <w:r>
        <w:t xml:space="preserve"> участка </w:t>
      </w:r>
      <w:r w:rsidR="003E7CC1">
        <w:t xml:space="preserve">установлены </w:t>
      </w:r>
      <w:r>
        <w:t xml:space="preserve">в соответствии с действующим законодательством, </w:t>
      </w:r>
      <w:r w:rsidR="00841B4A">
        <w:t>правилами землепользования и застройки</w:t>
      </w:r>
      <w:r w:rsidR="00841B4A" w:rsidRPr="00420404">
        <w:t xml:space="preserve"> Кондратьевского сельского поселения </w:t>
      </w:r>
      <w:r w:rsidR="00841B4A" w:rsidRPr="00452EE8">
        <w:t>Муромцевского муниципального района Омской области, утвержденными Советом Кондратьевского сельского поселения Муромцевского  муниципального  района Омской области от 31.03.2017 № 12</w:t>
      </w:r>
      <w:r w:rsidR="00452EE8" w:rsidRPr="00452EE8">
        <w:t>.</w:t>
      </w:r>
    </w:p>
    <w:p w:rsidR="00452EE8" w:rsidRPr="00254263" w:rsidRDefault="00254263" w:rsidP="005507C3">
      <w:pPr>
        <w:widowControl w:val="0"/>
        <w:tabs>
          <w:tab w:val="left" w:pos="0"/>
        </w:tabs>
        <w:jc w:val="both"/>
      </w:pPr>
      <w:r>
        <w:tab/>
      </w:r>
      <w:r w:rsidR="00452EE8" w:rsidRPr="00452EE8">
        <w:t xml:space="preserve">Максимально и (или) минимально допустимых параметры разрешенного строительства объекта капитального строительства, </w:t>
      </w:r>
      <w:r>
        <w:t xml:space="preserve">информация </w:t>
      </w:r>
      <w:r w:rsidR="00452EE8" w:rsidRPr="00452EE8">
        <w:t xml:space="preserve">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r w:rsidR="00452EE8" w:rsidRPr="00254263">
        <w:t>указаны в градостроительном плане земельного участка</w:t>
      </w:r>
      <w:r w:rsidR="005507C3" w:rsidRPr="00254263">
        <w:t xml:space="preserve"> </w:t>
      </w:r>
      <w:r w:rsidRPr="00254263">
        <w:t xml:space="preserve">от 22.12.2025 года </w:t>
      </w:r>
      <w:r w:rsidR="005507C3" w:rsidRPr="00254263">
        <w:t xml:space="preserve">подготовленного </w:t>
      </w:r>
      <w:r w:rsidRPr="00254263">
        <w:t xml:space="preserve">Администрацией Муромцевского муниципального района Омской области </w:t>
      </w:r>
      <w:r w:rsidR="005507C3" w:rsidRPr="00254263">
        <w:t>в установленном законодательством порядке</w:t>
      </w:r>
      <w:r w:rsidR="00A23257" w:rsidRPr="00254263">
        <w:t xml:space="preserve"> (</w:t>
      </w:r>
      <w:r w:rsidR="005507C3" w:rsidRPr="00254263">
        <w:t>приложение</w:t>
      </w:r>
      <w:r w:rsidR="00A23257" w:rsidRPr="00254263">
        <w:t xml:space="preserve"> к аукционной документации)</w:t>
      </w:r>
      <w:r w:rsidR="00452EE8" w:rsidRPr="00254263">
        <w:t>.</w:t>
      </w:r>
    </w:p>
    <w:p w:rsidR="00D10EE6" w:rsidRDefault="00D10EE6" w:rsidP="00D66E5B">
      <w:pPr>
        <w:autoSpaceDE w:val="0"/>
        <w:autoSpaceDN w:val="0"/>
        <w:adjustRightInd w:val="0"/>
        <w:ind w:firstLine="540"/>
        <w:jc w:val="both"/>
      </w:pPr>
      <w:r w:rsidRPr="00D10EE6">
        <w:t>Осмотр земельного участка заинтересованными лицами на местности производится самостоятельно. Информацию о местоположении земельного участка можно получить в рабочее время у Организатора аукциона.</w:t>
      </w:r>
    </w:p>
    <w:p w:rsidR="009D608E" w:rsidRPr="00BB1E7C" w:rsidRDefault="00F51F6F" w:rsidP="003A3FF7">
      <w:pPr>
        <w:autoSpaceDE w:val="0"/>
        <w:autoSpaceDN w:val="0"/>
        <w:adjustRightInd w:val="0"/>
        <w:ind w:firstLine="540"/>
        <w:jc w:val="both"/>
      </w:pPr>
      <w:r w:rsidRPr="00BB1E7C">
        <w:t>Земельный участок рас</w:t>
      </w:r>
      <w:r w:rsidR="00BB1E7C">
        <w:t>положен в территориальной зоне</w:t>
      </w:r>
      <w:r w:rsidR="009D608E">
        <w:t xml:space="preserve"> СХ </w:t>
      </w:r>
      <w:r w:rsidR="00A23257">
        <w:t xml:space="preserve">- </w:t>
      </w:r>
      <w:r w:rsidR="009D608E" w:rsidRPr="00847FC5">
        <w:t>зона сельскохозяйственного использовани</w:t>
      </w:r>
      <w:r w:rsidR="009D608E">
        <w:t>я</w:t>
      </w:r>
      <w:r w:rsidR="00B03E01">
        <w:t>.</w:t>
      </w:r>
    </w:p>
    <w:p w:rsidR="00A1230B" w:rsidRDefault="00D66E5B" w:rsidP="00D66E5B">
      <w:pPr>
        <w:autoSpaceDE w:val="0"/>
        <w:autoSpaceDN w:val="0"/>
        <w:adjustRightInd w:val="0"/>
        <w:ind w:firstLine="540"/>
        <w:jc w:val="both"/>
      </w:pPr>
      <w:r w:rsidRPr="00831756">
        <w:t>Ознакомиться с информацией о земельном</w:t>
      </w:r>
      <w:r>
        <w:t xml:space="preserve"> участке, аукционной документацией,  заинтересованные лица могут с даты опубликования информационного сообщения на официальном сайте Российской Федерации в информационно-телекоммуникационной сети «Интернет» для размещения информации о проведении торгов www.torgi.gov.ru (далее–официальный сайт)</w:t>
      </w:r>
      <w:r w:rsidR="00A23257">
        <w:t>,</w:t>
      </w:r>
      <w:r>
        <w:t xml:space="preserve"> официальном сайте </w:t>
      </w:r>
      <w:r w:rsidR="00A23257">
        <w:t>А</w:t>
      </w:r>
      <w:r>
        <w:t xml:space="preserve">дминистрации </w:t>
      </w:r>
      <w:r w:rsidR="00A23257">
        <w:t>Муромцевского</w:t>
      </w:r>
      <w:r>
        <w:t xml:space="preserve"> муниципального </w:t>
      </w:r>
      <w:r w:rsidR="00A23257">
        <w:t>района Омской области</w:t>
      </w:r>
      <w:r>
        <w:t xml:space="preserve">  </w:t>
      </w:r>
      <w:r w:rsidR="00A23257">
        <w:rPr>
          <w:rFonts w:eastAsia="Calibri"/>
        </w:rPr>
        <w:t>www. mu</w:t>
      </w:r>
      <w:r w:rsidR="00A23257" w:rsidRPr="00254025">
        <w:t>rom55.gosuslugi.ru,</w:t>
      </w:r>
      <w:r>
        <w:t xml:space="preserve"> на официальном сайте в информационно - телекоммуникационной сети «Интернет» ООО «РТС-тендер» Имущественные торги по адресу: </w:t>
      </w:r>
      <w:r>
        <w:lastRenderedPageBreak/>
        <w:t xml:space="preserve">www.rts-tender.ru/property-sales (далее - Регламент электронной площадки), по телефону </w:t>
      </w:r>
      <w:r w:rsidR="00A23257">
        <w:t>8- (38158) 21-840 (в рабочее время).</w:t>
      </w:r>
    </w:p>
    <w:p w:rsidR="00ED1D86" w:rsidRPr="00254025" w:rsidRDefault="00ED1D86" w:rsidP="00D66E5B">
      <w:pPr>
        <w:autoSpaceDE w:val="0"/>
        <w:autoSpaceDN w:val="0"/>
        <w:adjustRightInd w:val="0"/>
        <w:ind w:firstLine="540"/>
        <w:jc w:val="both"/>
      </w:pPr>
      <w:r w:rsidRPr="00254025">
        <w:t>По результатам проведения электронного аукциона договор аренды земельного участка, находящегося в государственной собственности, заключается в электронной форме на ГИС «Торги» и подписывается усиленной квалифицированной электронной подписью сторон такого договора.</w:t>
      </w:r>
    </w:p>
    <w:p w:rsidR="00D66E5B" w:rsidRDefault="00A1230B" w:rsidP="00D66E5B">
      <w:pPr>
        <w:autoSpaceDE w:val="0"/>
        <w:autoSpaceDN w:val="0"/>
        <w:adjustRightInd w:val="0"/>
        <w:ind w:firstLine="540"/>
        <w:jc w:val="both"/>
      </w:pPr>
      <w:r w:rsidRPr="00A1230B">
        <w:t xml:space="preserve">Информацию о местоположении земельного участка можно получить на </w:t>
      </w:r>
      <w:r w:rsidR="00A23257" w:rsidRPr="00A23257">
        <w:t>Портал</w:t>
      </w:r>
      <w:r w:rsidR="00A23257">
        <w:t>е</w:t>
      </w:r>
      <w:r w:rsidR="00A23257" w:rsidRPr="00A23257">
        <w:t xml:space="preserve"> пространственных данных Национальная система пространственных данных</w:t>
      </w:r>
      <w:r w:rsidR="00254025">
        <w:t xml:space="preserve"> </w:t>
      </w:r>
      <w:r w:rsidRPr="00A1230B">
        <w:t>– «</w:t>
      </w:r>
      <w:r w:rsidR="00A23257">
        <w:t>П</w:t>
      </w:r>
      <w:r w:rsidRPr="00A1230B">
        <w:t>убличная кадастровая карта».</w:t>
      </w:r>
    </w:p>
    <w:p w:rsidR="00D66E5B" w:rsidRDefault="00A1230B" w:rsidP="00D66E5B">
      <w:pPr>
        <w:autoSpaceDE w:val="0"/>
        <w:autoSpaceDN w:val="0"/>
        <w:adjustRightInd w:val="0"/>
        <w:ind w:firstLine="540"/>
        <w:jc w:val="both"/>
      </w:pPr>
      <w:r w:rsidRPr="00A1230B">
        <w:t>К участию в аукционе допускаются физические и юридические лица, претендующие на заключения до</w:t>
      </w:r>
      <w:r>
        <w:t>говора аренды земельного участка.</w:t>
      </w:r>
    </w:p>
    <w:p w:rsidR="008D1273" w:rsidRDefault="008D1273" w:rsidP="00D66E5B">
      <w:pPr>
        <w:autoSpaceDE w:val="0"/>
        <w:autoSpaceDN w:val="0"/>
        <w:adjustRightInd w:val="0"/>
        <w:ind w:firstLine="540"/>
        <w:jc w:val="both"/>
        <w:rPr>
          <w:b/>
        </w:rPr>
      </w:pPr>
    </w:p>
    <w:p w:rsidR="00D66E5B" w:rsidRPr="00A1230B" w:rsidRDefault="00D66E5B" w:rsidP="00D66E5B">
      <w:pPr>
        <w:autoSpaceDE w:val="0"/>
        <w:autoSpaceDN w:val="0"/>
        <w:adjustRightInd w:val="0"/>
        <w:ind w:firstLine="540"/>
        <w:jc w:val="both"/>
        <w:rPr>
          <w:b/>
        </w:rPr>
      </w:pPr>
      <w:r w:rsidRPr="00A1230B">
        <w:rPr>
          <w:b/>
        </w:rPr>
        <w:t>Порядок внесения денежных сре</w:t>
      </w:r>
      <w:proofErr w:type="gramStart"/>
      <w:r w:rsidRPr="00A1230B">
        <w:rPr>
          <w:b/>
        </w:rPr>
        <w:t>дств в к</w:t>
      </w:r>
      <w:proofErr w:type="gramEnd"/>
      <w:r w:rsidRPr="00A1230B">
        <w:rPr>
          <w:b/>
        </w:rPr>
        <w:t>ачестве задатка на участие в аукционе</w:t>
      </w:r>
    </w:p>
    <w:p w:rsidR="00D66E5B" w:rsidRDefault="00D66E5B" w:rsidP="00D66E5B">
      <w:pPr>
        <w:autoSpaceDE w:val="0"/>
        <w:autoSpaceDN w:val="0"/>
        <w:adjustRightInd w:val="0"/>
        <w:ind w:firstLine="540"/>
        <w:jc w:val="both"/>
      </w:pPr>
      <w:r>
        <w:t>Участники, подающие заявки на участие в электронном аукционе, вносят денежные средства в качестве задатка в сумме, указанной в извещении о проведен</w:t>
      </w:r>
      <w:proofErr w:type="gramStart"/>
      <w:r>
        <w:t>ии ау</w:t>
      </w:r>
      <w:proofErr w:type="gramEnd"/>
      <w:r>
        <w:t>кциона в электронной форме.</w:t>
      </w:r>
    </w:p>
    <w:p w:rsidR="00D66E5B" w:rsidRDefault="00D66E5B" w:rsidP="00D66E5B">
      <w:pPr>
        <w:autoSpaceDE w:val="0"/>
        <w:autoSpaceDN w:val="0"/>
        <w:adjustRightInd w:val="0"/>
        <w:ind w:firstLine="540"/>
        <w:jc w:val="both"/>
      </w:pPr>
      <w:r>
        <w:t>Денежные средства в размере задатка на участие в аукционе вносятся участниками на лицевой счет открытый оператором электронной площадки РТС-тендер.</w:t>
      </w:r>
    </w:p>
    <w:p w:rsidR="00D66E5B" w:rsidRDefault="00C8427A" w:rsidP="00D66E5B">
      <w:pPr>
        <w:autoSpaceDE w:val="0"/>
        <w:autoSpaceDN w:val="0"/>
        <w:adjustRightInd w:val="0"/>
        <w:ind w:firstLine="540"/>
        <w:jc w:val="both"/>
      </w:pPr>
      <w:r>
        <w:t>Внесение задатка</w:t>
      </w:r>
      <w:r w:rsidR="00D66E5B">
        <w:t xml:space="preserve"> третьими лицами не допускаются. Форма приема и возврата задатка - безналичная.</w:t>
      </w:r>
    </w:p>
    <w:p w:rsidR="00D66E5B" w:rsidRDefault="00D66E5B" w:rsidP="00D66E5B">
      <w:pPr>
        <w:autoSpaceDE w:val="0"/>
        <w:autoSpaceDN w:val="0"/>
        <w:adjustRightInd w:val="0"/>
        <w:ind w:firstLine="540"/>
        <w:jc w:val="both"/>
      </w:pPr>
      <w:r>
        <w:t>Денежные средства блокируются оператором электронной площадки РТС-тендер в размере задатка, указанного организатором в извещении о проведении</w:t>
      </w:r>
      <w:r w:rsidR="00A1230B">
        <w:t xml:space="preserve"> электронного</w:t>
      </w:r>
      <w:r>
        <w:t xml:space="preserve"> аукциона   при условии наличия соответствующих свободных денежных средств на счете участника.</w:t>
      </w:r>
    </w:p>
    <w:p w:rsidR="00D66E5B" w:rsidRDefault="00D66E5B" w:rsidP="00D66E5B">
      <w:pPr>
        <w:autoSpaceDE w:val="0"/>
        <w:autoSpaceDN w:val="0"/>
        <w:adjustRightInd w:val="0"/>
        <w:ind w:firstLine="540"/>
        <w:jc w:val="both"/>
      </w:pPr>
      <w:r>
        <w:t>Денежные средства, внесенные в качестве задатка участником электронного аукциона, признанным его победителем, не возвращаются в случае, если победитель уклонился от подписания договора аренды земельного участка.</w:t>
      </w:r>
    </w:p>
    <w:p w:rsidR="00D66E5B" w:rsidRDefault="00D66E5B" w:rsidP="00D66E5B">
      <w:pPr>
        <w:autoSpaceDE w:val="0"/>
        <w:autoSpaceDN w:val="0"/>
        <w:adjustRightInd w:val="0"/>
        <w:ind w:firstLine="540"/>
        <w:jc w:val="both"/>
      </w:pPr>
      <w:r>
        <w:t>Оператор электронной площадки РТС-тендер прекращает блокирование денежных средств участников в размере задатка в случае, если они не приняли участие в аукционе, по факту публикации протокола проведения аукциона.</w:t>
      </w:r>
    </w:p>
    <w:p w:rsidR="00D66E5B" w:rsidRDefault="00D66E5B" w:rsidP="00D66E5B">
      <w:pPr>
        <w:autoSpaceDE w:val="0"/>
        <w:autoSpaceDN w:val="0"/>
        <w:adjustRightInd w:val="0"/>
        <w:ind w:firstLine="540"/>
        <w:jc w:val="both"/>
      </w:pPr>
      <w:r>
        <w:t>При заключении договора аренды земельного участка с победителем аукциона, сумма внесенного им задатка засчитывается в счет арендной платы за него.</w:t>
      </w:r>
    </w:p>
    <w:p w:rsidR="00D66E5B" w:rsidRPr="00A1230B" w:rsidRDefault="00D66E5B" w:rsidP="00D66E5B">
      <w:pPr>
        <w:autoSpaceDE w:val="0"/>
        <w:autoSpaceDN w:val="0"/>
        <w:adjustRightInd w:val="0"/>
        <w:ind w:firstLine="540"/>
        <w:jc w:val="both"/>
        <w:rPr>
          <w:b/>
        </w:rPr>
      </w:pPr>
      <w:r w:rsidRPr="00A1230B">
        <w:rPr>
          <w:b/>
        </w:rPr>
        <w:t>Возврат задатка осуществляется в течение 3 (трех) рабочих дней:</w:t>
      </w:r>
    </w:p>
    <w:p w:rsidR="00D66E5B" w:rsidRDefault="00D66E5B" w:rsidP="00D66E5B">
      <w:pPr>
        <w:autoSpaceDE w:val="0"/>
        <w:autoSpaceDN w:val="0"/>
        <w:adjustRightInd w:val="0"/>
        <w:ind w:firstLine="540"/>
        <w:jc w:val="both"/>
      </w:pPr>
      <w:r>
        <w:t>1)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66E5B" w:rsidRDefault="00D66E5B" w:rsidP="00D66E5B">
      <w:pPr>
        <w:autoSpaceDE w:val="0"/>
        <w:autoSpaceDN w:val="0"/>
        <w:adjustRightInd w:val="0"/>
        <w:ind w:firstLine="540"/>
        <w:jc w:val="both"/>
      </w:pPr>
      <w:r>
        <w:t>2) лицам, не допущенным к участию в аукционе со дня оформления протокола рассмотрения заявок на участие в аукционе;</w:t>
      </w:r>
    </w:p>
    <w:p w:rsidR="00D66E5B" w:rsidRDefault="00D66E5B" w:rsidP="00D66E5B">
      <w:pPr>
        <w:autoSpaceDE w:val="0"/>
        <w:autoSpaceDN w:val="0"/>
        <w:adjustRightInd w:val="0"/>
        <w:ind w:firstLine="540"/>
        <w:jc w:val="both"/>
      </w:pPr>
      <w:r>
        <w:t>3) со дня подписания протокола о результатах аукциона лицам, участвовавшим в аукционе, но не победившим в нем.</w:t>
      </w:r>
    </w:p>
    <w:p w:rsidR="00D66E5B" w:rsidRDefault="00D66E5B" w:rsidP="00D66E5B">
      <w:pPr>
        <w:autoSpaceDE w:val="0"/>
        <w:autoSpaceDN w:val="0"/>
        <w:adjustRightInd w:val="0"/>
        <w:ind w:firstLine="540"/>
        <w:jc w:val="both"/>
      </w:pPr>
      <w:r>
        <w:t>Данное извещение является публичной офертой для заключения договора о задатке в соответствии со ст. 437 ГК РФ, а подача заявителем заявки и перечисление задатка являются акцептом такой оферты, после чего договор о задатке считается заключенным в письменной форме.</w:t>
      </w:r>
    </w:p>
    <w:p w:rsidR="00D66E5B" w:rsidRPr="00A1230B" w:rsidRDefault="00D66E5B" w:rsidP="00D66E5B">
      <w:pPr>
        <w:autoSpaceDE w:val="0"/>
        <w:autoSpaceDN w:val="0"/>
        <w:adjustRightInd w:val="0"/>
        <w:ind w:firstLine="540"/>
        <w:jc w:val="both"/>
        <w:rPr>
          <w:b/>
        </w:rPr>
      </w:pPr>
      <w:r w:rsidRPr="00A1230B">
        <w:rPr>
          <w:b/>
        </w:rPr>
        <w:t>Порядок подачи заявок на участие в аукционе</w:t>
      </w:r>
    </w:p>
    <w:p w:rsidR="00D66E5B" w:rsidRDefault="00D66E5B" w:rsidP="00D66E5B">
      <w:pPr>
        <w:autoSpaceDE w:val="0"/>
        <w:autoSpaceDN w:val="0"/>
        <w:adjustRightInd w:val="0"/>
        <w:ind w:firstLine="540"/>
        <w:jc w:val="both"/>
      </w:pPr>
      <w:r>
        <w:t>Для участия в аукционе в электронной форме участник, получивший аккредитацию и зарегистрированный на электронной площадке, подает заявку на участие в аукционе в электронной форме.</w:t>
      </w:r>
    </w:p>
    <w:p w:rsidR="00D66E5B" w:rsidRDefault="00D66E5B" w:rsidP="00D66E5B">
      <w:pPr>
        <w:autoSpaceDE w:val="0"/>
        <w:autoSpaceDN w:val="0"/>
        <w:adjustRightInd w:val="0"/>
        <w:ind w:firstLine="540"/>
        <w:jc w:val="both"/>
      </w:pPr>
      <w:r>
        <w:t>Участник вправе подать заявку на участие в</w:t>
      </w:r>
      <w:r w:rsidR="00ED1D86">
        <w:t xml:space="preserve"> электронном</w:t>
      </w:r>
      <w:r>
        <w:t xml:space="preserve"> аукционе в пределах срока подачи заявок, указ</w:t>
      </w:r>
      <w:r w:rsidR="00ED1D86">
        <w:t>анного в извещении о проведен</w:t>
      </w:r>
      <w:proofErr w:type="gramStart"/>
      <w:r w:rsidR="00ED1D86">
        <w:t>ии</w:t>
      </w:r>
      <w:r>
        <w:t xml:space="preserve"> ау</w:t>
      </w:r>
      <w:proofErr w:type="gramEnd"/>
      <w:r>
        <w:t>кциона.</w:t>
      </w:r>
    </w:p>
    <w:p w:rsidR="00D66E5B" w:rsidRDefault="00D66E5B" w:rsidP="00D66E5B">
      <w:pPr>
        <w:autoSpaceDE w:val="0"/>
        <w:autoSpaceDN w:val="0"/>
        <w:adjustRightInd w:val="0"/>
        <w:ind w:firstLine="540"/>
        <w:jc w:val="both"/>
      </w:pPr>
      <w:r>
        <w:t>Заявка на участие в аукционе в электронной форме направляется участником оператору электронной площадки.</w:t>
      </w:r>
    </w:p>
    <w:p w:rsidR="00D66E5B" w:rsidRDefault="00D66E5B" w:rsidP="00D66E5B">
      <w:pPr>
        <w:autoSpaceDE w:val="0"/>
        <w:autoSpaceDN w:val="0"/>
        <w:adjustRightInd w:val="0"/>
        <w:ind w:firstLine="540"/>
        <w:jc w:val="both"/>
      </w:pPr>
      <w:r>
        <w:t>Подача участником заявки на участие в</w:t>
      </w:r>
      <w:r w:rsidR="00A1230B">
        <w:t xml:space="preserve"> электронном</w:t>
      </w:r>
      <w:r w:rsidR="007619A6">
        <w:t xml:space="preserve"> аукционе</w:t>
      </w:r>
      <w:r>
        <w:t xml:space="preserve"> является согласием  участника на списание денежных средств, находящихся на его счете, открытом для проведения операций по обеспечению участия в электронных торгах, в качестве платы за участие в </w:t>
      </w:r>
      <w:r w:rsidR="00A1230B">
        <w:t xml:space="preserve">электронном </w:t>
      </w:r>
      <w:r>
        <w:t>аукционе</w:t>
      </w:r>
      <w:r w:rsidR="00A1230B">
        <w:t>.</w:t>
      </w:r>
    </w:p>
    <w:p w:rsidR="00D66E5B" w:rsidRPr="00A1230B" w:rsidRDefault="00D66E5B" w:rsidP="00D66E5B">
      <w:pPr>
        <w:autoSpaceDE w:val="0"/>
        <w:autoSpaceDN w:val="0"/>
        <w:adjustRightInd w:val="0"/>
        <w:ind w:firstLine="540"/>
        <w:jc w:val="both"/>
        <w:rPr>
          <w:b/>
        </w:rPr>
      </w:pPr>
      <w:r w:rsidRPr="00A1230B">
        <w:rPr>
          <w:b/>
        </w:rPr>
        <w:t>Перечень документов, представляемых для участия в аукционе:</w:t>
      </w:r>
    </w:p>
    <w:p w:rsidR="00D66E5B" w:rsidRDefault="00D66E5B" w:rsidP="00D66E5B">
      <w:pPr>
        <w:autoSpaceDE w:val="0"/>
        <w:autoSpaceDN w:val="0"/>
        <w:adjustRightInd w:val="0"/>
        <w:ind w:firstLine="540"/>
        <w:jc w:val="both"/>
      </w:pPr>
      <w:r>
        <w:lastRenderedPageBreak/>
        <w:t xml:space="preserve"> 1) заявка на участие в аукционе по установленной в извещении о проведении</w:t>
      </w:r>
      <w:r w:rsidR="00680CDE">
        <w:t xml:space="preserve"> электронного</w:t>
      </w:r>
      <w:r>
        <w:t xml:space="preserve"> аукциона форме (обязательны к заполнению все строки заявки);</w:t>
      </w:r>
    </w:p>
    <w:p w:rsidR="00D66E5B" w:rsidRDefault="00D66E5B" w:rsidP="00D66E5B">
      <w:pPr>
        <w:autoSpaceDE w:val="0"/>
        <w:autoSpaceDN w:val="0"/>
        <w:adjustRightInd w:val="0"/>
        <w:ind w:firstLine="540"/>
        <w:jc w:val="both"/>
      </w:pPr>
      <w:r>
        <w:t>2) копии документа, удостоверяющих личность заявителя (для граждан) (копии всех страниц паспорта гражданина Российской Федерации).</w:t>
      </w:r>
    </w:p>
    <w:p w:rsidR="00D66E5B" w:rsidRDefault="00D66E5B" w:rsidP="00D66E5B">
      <w:pPr>
        <w:autoSpaceDE w:val="0"/>
        <w:autoSpaceDN w:val="0"/>
        <w:adjustRightInd w:val="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66E5B" w:rsidRDefault="00D66E5B" w:rsidP="00D66E5B">
      <w:pPr>
        <w:autoSpaceDE w:val="0"/>
        <w:autoSpaceDN w:val="0"/>
        <w:adjustRightInd w:val="0"/>
        <w:ind w:firstLine="540"/>
        <w:jc w:val="both"/>
      </w:pPr>
      <w:r>
        <w:t>4) документ, подтверждающий внесение задатка.</w:t>
      </w:r>
    </w:p>
    <w:p w:rsidR="00D66E5B" w:rsidRDefault="00D66E5B" w:rsidP="00D66E5B">
      <w:pPr>
        <w:autoSpaceDE w:val="0"/>
        <w:autoSpaceDN w:val="0"/>
        <w:adjustRightInd w:val="0"/>
        <w:ind w:firstLine="540"/>
        <w:jc w:val="both"/>
      </w:pPr>
      <w:r>
        <w:t xml:space="preserve"> Указанные документы в части их оформления и содержания должны соответствовать требованиям действующего законодательства РФ.</w:t>
      </w:r>
    </w:p>
    <w:p w:rsidR="00D66E5B" w:rsidRDefault="00D66E5B" w:rsidP="00D66E5B">
      <w:pPr>
        <w:autoSpaceDE w:val="0"/>
        <w:autoSpaceDN w:val="0"/>
        <w:adjustRightInd w:val="0"/>
        <w:ind w:firstLine="540"/>
        <w:jc w:val="both"/>
      </w:pPr>
      <w:r>
        <w:t xml:space="preserve">Заявка и все прилагаемые к заявке документы подаются в электронном </w:t>
      </w:r>
      <w:r w:rsidRPr="00680CDE">
        <w:rPr>
          <w:u w:val="single"/>
        </w:rPr>
        <w:t>виде (должны быть отсканированы с бумажных носителей)</w:t>
      </w:r>
      <w:r>
        <w:t xml:space="preserve"> в читаемых стандартными средствами операционной системы </w:t>
      </w:r>
      <w:proofErr w:type="spellStart"/>
      <w:r>
        <w:t>Windows</w:t>
      </w:r>
      <w:proofErr w:type="spellEnd"/>
      <w:r>
        <w:t xml:space="preserve"> форматах графических изображений (JPG, TIFF, PDF, PNG и т.п.)</w:t>
      </w:r>
    </w:p>
    <w:p w:rsidR="00D66E5B" w:rsidRPr="0028038F" w:rsidRDefault="00D66E5B" w:rsidP="00D66E5B">
      <w:pPr>
        <w:autoSpaceDE w:val="0"/>
        <w:autoSpaceDN w:val="0"/>
        <w:adjustRightInd w:val="0"/>
        <w:ind w:firstLine="540"/>
        <w:jc w:val="both"/>
        <w:rPr>
          <w:b/>
        </w:rPr>
      </w:pPr>
      <w:r w:rsidRPr="0028038F">
        <w:rPr>
          <w:b/>
        </w:rPr>
        <w:t>Основания для отказа в допуске к аукциону</w:t>
      </w:r>
    </w:p>
    <w:p w:rsidR="00D66E5B" w:rsidRDefault="00D66E5B" w:rsidP="00D66E5B">
      <w:pPr>
        <w:autoSpaceDE w:val="0"/>
        <w:autoSpaceDN w:val="0"/>
        <w:adjustRightInd w:val="0"/>
        <w:ind w:firstLine="540"/>
        <w:jc w:val="both"/>
      </w:pPr>
      <w:r>
        <w:t xml:space="preserve">В </w:t>
      </w:r>
      <w:r w:rsidR="00680CDE">
        <w:t xml:space="preserve"> электронном </w:t>
      </w:r>
      <w:r>
        <w:t>аукционе могут участвовать только заявители, признанные участниками аукциона.</w:t>
      </w:r>
    </w:p>
    <w:p w:rsidR="00D66E5B" w:rsidRDefault="00D66E5B" w:rsidP="00D66E5B">
      <w:pPr>
        <w:autoSpaceDE w:val="0"/>
        <w:autoSpaceDN w:val="0"/>
        <w:adjustRightInd w:val="0"/>
        <w:ind w:firstLine="540"/>
        <w:jc w:val="both"/>
      </w:pPr>
      <w:r>
        <w:t>Заявитель не допускается к участию в аукционе в следующих случаях:</w:t>
      </w:r>
    </w:p>
    <w:p w:rsidR="00D66E5B" w:rsidRDefault="00D66E5B" w:rsidP="00D66E5B">
      <w:pPr>
        <w:autoSpaceDE w:val="0"/>
        <w:autoSpaceDN w:val="0"/>
        <w:adjustRightInd w:val="0"/>
        <w:ind w:firstLine="540"/>
        <w:jc w:val="both"/>
      </w:pPr>
      <w:r>
        <w:t>1) непредставление необходимых для участия в аукционе документов или представление недостоверных сведений;</w:t>
      </w:r>
    </w:p>
    <w:p w:rsidR="00D66E5B" w:rsidRDefault="00D66E5B" w:rsidP="00D66E5B">
      <w:pPr>
        <w:autoSpaceDE w:val="0"/>
        <w:autoSpaceDN w:val="0"/>
        <w:adjustRightInd w:val="0"/>
        <w:ind w:firstLine="540"/>
        <w:jc w:val="both"/>
      </w:pPr>
      <w:r>
        <w:t>2) непоступление задатка на дату рассмотрения заявок на участие в аукционе;</w:t>
      </w:r>
    </w:p>
    <w:p w:rsidR="00D66E5B" w:rsidRDefault="00D66E5B" w:rsidP="00D66E5B">
      <w:pPr>
        <w:autoSpaceDE w:val="0"/>
        <w:autoSpaceDN w:val="0"/>
        <w:adjustRightInd w:val="0"/>
        <w:ind w:firstLine="540"/>
        <w:jc w:val="both"/>
      </w:pPr>
      <w: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66E5B" w:rsidRDefault="00D66E5B" w:rsidP="00D66E5B">
      <w:pPr>
        <w:autoSpaceDE w:val="0"/>
        <w:autoSpaceDN w:val="0"/>
        <w:adjustRightInd w:val="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D1273" w:rsidRDefault="008D1273" w:rsidP="00D66E5B">
      <w:pPr>
        <w:autoSpaceDE w:val="0"/>
        <w:autoSpaceDN w:val="0"/>
        <w:adjustRightInd w:val="0"/>
        <w:ind w:firstLine="540"/>
        <w:jc w:val="both"/>
        <w:rPr>
          <w:b/>
        </w:rPr>
      </w:pPr>
    </w:p>
    <w:p w:rsidR="00D66E5B" w:rsidRPr="00277AF8" w:rsidRDefault="00D66E5B" w:rsidP="00D66E5B">
      <w:pPr>
        <w:autoSpaceDE w:val="0"/>
        <w:autoSpaceDN w:val="0"/>
        <w:adjustRightInd w:val="0"/>
        <w:ind w:firstLine="540"/>
        <w:jc w:val="both"/>
        <w:rPr>
          <w:b/>
        </w:rPr>
      </w:pPr>
      <w:r w:rsidRPr="00277AF8">
        <w:rPr>
          <w:b/>
        </w:rPr>
        <w:t>Порядок регистрации на электронной площадке</w:t>
      </w:r>
    </w:p>
    <w:p w:rsidR="00D66E5B" w:rsidRDefault="00D66E5B" w:rsidP="00D66E5B">
      <w:pPr>
        <w:autoSpaceDE w:val="0"/>
        <w:autoSpaceDN w:val="0"/>
        <w:adjustRightInd w:val="0"/>
        <w:ind w:firstLine="540"/>
        <w:jc w:val="both"/>
      </w:pPr>
      <w:r>
        <w:t xml:space="preserve">Для участия в электронном аукционе претенденты должны зарегистрироваться на электронной площадке </w:t>
      </w:r>
    </w:p>
    <w:p w:rsidR="00D66E5B" w:rsidRDefault="00D66E5B" w:rsidP="00D66E5B">
      <w:pPr>
        <w:autoSpaceDE w:val="0"/>
        <w:autoSpaceDN w:val="0"/>
        <w:adjustRightInd w:val="0"/>
        <w:ind w:firstLine="540"/>
        <w:jc w:val="both"/>
      </w:pPr>
      <w:r>
        <w:t>Регистрация на электронной площадке осуществляется без взимания платы.</w:t>
      </w:r>
    </w:p>
    <w:p w:rsidR="00D66E5B" w:rsidRDefault="00D66E5B" w:rsidP="00D66E5B">
      <w:pPr>
        <w:autoSpaceDE w:val="0"/>
        <w:autoSpaceDN w:val="0"/>
        <w:adjustRightInd w:val="0"/>
        <w:ind w:firstLine="540"/>
        <w:jc w:val="both"/>
      </w:pPr>
      <w:r>
        <w:t>Регистрации на электронной площадке подлежат претенденты, ранее не зарегистрированные на площадке или регистрация которых на электронной площадке была ими прекращена.</w:t>
      </w:r>
    </w:p>
    <w:p w:rsidR="00D66E5B" w:rsidRDefault="00D66E5B" w:rsidP="00D66E5B">
      <w:pPr>
        <w:autoSpaceDE w:val="0"/>
        <w:autoSpaceDN w:val="0"/>
        <w:adjustRightInd w:val="0"/>
        <w:ind w:firstLine="540"/>
        <w:jc w:val="both"/>
      </w:pPr>
      <w:r>
        <w:t>Регистрация на электронной площадке проводится в соответствии с Регламентом электронной площадки.</w:t>
      </w:r>
    </w:p>
    <w:p w:rsidR="00D66E5B" w:rsidRDefault="00D66E5B" w:rsidP="00D66E5B">
      <w:pPr>
        <w:autoSpaceDE w:val="0"/>
        <w:autoSpaceDN w:val="0"/>
        <w:adjustRightInd w:val="0"/>
        <w:ind w:firstLine="540"/>
        <w:jc w:val="both"/>
      </w:pPr>
      <w:r>
        <w:t>Электронная площадка функционирует круглосуточно.</w:t>
      </w:r>
    </w:p>
    <w:p w:rsidR="008D1273" w:rsidRDefault="008D1273" w:rsidP="00D66E5B">
      <w:pPr>
        <w:autoSpaceDE w:val="0"/>
        <w:autoSpaceDN w:val="0"/>
        <w:adjustRightInd w:val="0"/>
        <w:ind w:firstLine="540"/>
        <w:jc w:val="both"/>
        <w:rPr>
          <w:b/>
        </w:rPr>
      </w:pPr>
    </w:p>
    <w:p w:rsidR="00D66E5B" w:rsidRPr="00277AF8" w:rsidRDefault="00D66E5B" w:rsidP="00D66E5B">
      <w:pPr>
        <w:autoSpaceDE w:val="0"/>
        <w:autoSpaceDN w:val="0"/>
        <w:adjustRightInd w:val="0"/>
        <w:ind w:firstLine="540"/>
        <w:jc w:val="both"/>
        <w:rPr>
          <w:b/>
        </w:rPr>
      </w:pPr>
      <w:r w:rsidRPr="00277AF8">
        <w:rPr>
          <w:b/>
        </w:rPr>
        <w:t>Порядок определения победителей аукциона</w:t>
      </w:r>
    </w:p>
    <w:p w:rsidR="00D66E5B" w:rsidRDefault="00D66E5B" w:rsidP="00D66E5B">
      <w:pPr>
        <w:autoSpaceDE w:val="0"/>
        <w:autoSpaceDN w:val="0"/>
        <w:adjustRightInd w:val="0"/>
        <w:ind w:firstLine="540"/>
        <w:jc w:val="both"/>
      </w:pPr>
      <w:r>
        <w:t>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D66E5B" w:rsidRDefault="00D66E5B" w:rsidP="00D66E5B">
      <w:pPr>
        <w:autoSpaceDE w:val="0"/>
        <w:autoSpaceDN w:val="0"/>
        <w:adjustRightInd w:val="0"/>
        <w:ind w:firstLine="540"/>
        <w:jc w:val="both"/>
      </w:pPr>
      <w: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лота.</w:t>
      </w:r>
    </w:p>
    <w:p w:rsidR="00D66E5B" w:rsidRDefault="00D66E5B" w:rsidP="00D66E5B">
      <w:pPr>
        <w:autoSpaceDE w:val="0"/>
        <w:autoSpaceDN w:val="0"/>
        <w:adjustRightInd w:val="0"/>
        <w:ind w:firstLine="540"/>
        <w:jc w:val="both"/>
      </w:pPr>
      <w:r>
        <w:t>В течение одного часа со времени начала проведения процедуры аукциона участникам предлагается заявить о приобретении лота по начальной цене. В случае если в течение указанного времени:</w:t>
      </w:r>
    </w:p>
    <w:p w:rsidR="00D66E5B" w:rsidRDefault="00D66E5B" w:rsidP="00D66E5B">
      <w:pPr>
        <w:autoSpaceDE w:val="0"/>
        <w:autoSpaceDN w:val="0"/>
        <w:adjustRightInd w:val="0"/>
        <w:ind w:firstLine="540"/>
        <w:jc w:val="both"/>
      </w:pPr>
      <w:r>
        <w:t>а) поступило предложение о начальной цене лота, то время для представления следующих предложений об увеличенной на «шаг аукциона» цене лота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лота следующее предложение не поступило, аукцион с помощью программно-аппаратных средств электронной площадки завершается;</w:t>
      </w:r>
    </w:p>
    <w:p w:rsidR="00D66E5B" w:rsidRDefault="00D66E5B" w:rsidP="00D66E5B">
      <w:pPr>
        <w:autoSpaceDE w:val="0"/>
        <w:autoSpaceDN w:val="0"/>
        <w:adjustRightInd w:val="0"/>
        <w:ind w:firstLine="540"/>
        <w:jc w:val="both"/>
      </w:pPr>
      <w:r>
        <w:lastRenderedPageBreak/>
        <w:t>б) не поступило ни одного предложения о начальной цене лота,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лота является время завершения аукциона.</w:t>
      </w:r>
    </w:p>
    <w:p w:rsidR="00D66E5B" w:rsidRDefault="00D66E5B" w:rsidP="00D66E5B">
      <w:pPr>
        <w:autoSpaceDE w:val="0"/>
        <w:autoSpaceDN w:val="0"/>
        <w:adjustRightInd w:val="0"/>
        <w:ind w:firstLine="540"/>
        <w:jc w:val="both"/>
      </w:pPr>
      <w:r>
        <w:t xml:space="preserve">Победителем аукциона признается участник, предложивший наибольшую цену лота. </w:t>
      </w:r>
    </w:p>
    <w:p w:rsidR="00D66E5B" w:rsidRDefault="00D66E5B" w:rsidP="00D66E5B">
      <w:pPr>
        <w:autoSpaceDE w:val="0"/>
        <w:autoSpaceDN w:val="0"/>
        <w:adjustRightInd w:val="0"/>
        <w:ind w:firstLine="540"/>
        <w:jc w:val="both"/>
      </w:pPr>
      <w: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лота для подведения итогов аукциона путем оформления протокола об итогах аукциона.</w:t>
      </w:r>
    </w:p>
    <w:p w:rsidR="00D66E5B" w:rsidRDefault="00D66E5B" w:rsidP="00D66E5B">
      <w:pPr>
        <w:autoSpaceDE w:val="0"/>
        <w:autoSpaceDN w:val="0"/>
        <w:adjustRightInd w:val="0"/>
        <w:ind w:firstLine="540"/>
        <w:jc w:val="both"/>
      </w:pPr>
      <w:r>
        <w:t>Аукцион, на участие в котором не было подано заявок, либо участие, в котором принял только один участник, либо ни один из претендентов не признан участником аукциона, признается несостоявшимся</w:t>
      </w:r>
    </w:p>
    <w:p w:rsidR="008D1273" w:rsidRDefault="008D1273" w:rsidP="00D66E5B">
      <w:pPr>
        <w:autoSpaceDE w:val="0"/>
        <w:autoSpaceDN w:val="0"/>
        <w:adjustRightInd w:val="0"/>
        <w:ind w:firstLine="540"/>
        <w:jc w:val="both"/>
        <w:rPr>
          <w:b/>
        </w:rPr>
      </w:pPr>
    </w:p>
    <w:p w:rsidR="00D66E5B" w:rsidRDefault="00D66E5B" w:rsidP="00D66E5B">
      <w:pPr>
        <w:autoSpaceDE w:val="0"/>
        <w:autoSpaceDN w:val="0"/>
        <w:adjustRightInd w:val="0"/>
        <w:ind w:firstLine="540"/>
        <w:jc w:val="both"/>
        <w:rPr>
          <w:b/>
        </w:rPr>
      </w:pPr>
      <w:r w:rsidRPr="00277AF8">
        <w:rPr>
          <w:b/>
        </w:rPr>
        <w:t>Заключение договора аренды по итогам аукциона</w:t>
      </w:r>
    </w:p>
    <w:p w:rsidR="00101971" w:rsidRDefault="00101971" w:rsidP="00101971">
      <w:pPr>
        <w:autoSpaceDE w:val="0"/>
        <w:autoSpaceDN w:val="0"/>
        <w:adjustRightInd w:val="0"/>
        <w:ind w:firstLine="540"/>
        <w:jc w:val="both"/>
      </w:pPr>
      <w:r>
        <w:t>Для заключения электронного договора посредством ГИС «Торги», участнику аукциона необходимо пройти регистрацию на федеральном сайте торгов https://torgi.gov.ru/new/public, заполнив все предусмотренные поля для ввода данных (в т.ч. банковские реквизиты). После регистрации лицу, с которым заключается договор, присваивается уникальный код участника торгов (указан в профиле пользователя ГИС «Торги»).</w:t>
      </w:r>
    </w:p>
    <w:p w:rsidR="00101971" w:rsidRDefault="00101971" w:rsidP="00101971">
      <w:pPr>
        <w:autoSpaceDE w:val="0"/>
        <w:autoSpaceDN w:val="0"/>
        <w:adjustRightInd w:val="0"/>
        <w:ind w:firstLine="540"/>
        <w:jc w:val="both"/>
      </w:pPr>
      <w:r>
        <w:t xml:space="preserve"> Порядок заключения договора аренды земельного участка регулируется гражданским и земельным законодательством Российской Федерации.</w:t>
      </w:r>
    </w:p>
    <w:p w:rsidR="00101971" w:rsidRDefault="00101971" w:rsidP="00101971">
      <w:pPr>
        <w:autoSpaceDE w:val="0"/>
        <w:autoSpaceDN w:val="0"/>
        <w:adjustRightInd w:val="0"/>
        <w:ind w:firstLine="540"/>
        <w:jc w:val="both"/>
      </w:pPr>
      <w:r>
        <w:t xml:space="preserve"> По результатам проведения аукциона договор аренды земельного участка заключается в электронной форме и подписывается усиленной квалификационной электронной подписью сторон договора.</w:t>
      </w:r>
    </w:p>
    <w:p w:rsidR="00101971" w:rsidRDefault="00101971" w:rsidP="00101971">
      <w:pPr>
        <w:autoSpaceDE w:val="0"/>
        <w:autoSpaceDN w:val="0"/>
        <w:adjustRightInd w:val="0"/>
        <w:ind w:firstLine="540"/>
        <w:jc w:val="both"/>
      </w:pPr>
      <w:r>
        <w:t>Если договор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101971" w:rsidRDefault="00101971" w:rsidP="00101971">
      <w:pPr>
        <w:autoSpaceDE w:val="0"/>
        <w:autoSpaceDN w:val="0"/>
        <w:adjustRightInd w:val="0"/>
        <w:ind w:firstLine="540"/>
        <w:jc w:val="both"/>
      </w:pPr>
      <w:r>
        <w:t>Не допускается заключение договора, не соответствующего условиям, предусмотренным извещением о проведен</w:t>
      </w:r>
      <w:proofErr w:type="gramStart"/>
      <w:r>
        <w:t>ии ау</w:t>
      </w:r>
      <w:proofErr w:type="gramEnd"/>
      <w:r>
        <w:t>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101971" w:rsidRDefault="00101971" w:rsidP="00101971">
      <w:pPr>
        <w:autoSpaceDE w:val="0"/>
        <w:autoSpaceDN w:val="0"/>
        <w:adjustRightInd w:val="0"/>
        <w:ind w:firstLine="540"/>
        <w:jc w:val="both"/>
      </w:pPr>
      <w:r>
        <w:t xml:space="preserve">Не допускается заключение договора </w:t>
      </w:r>
      <w:proofErr w:type="gramStart"/>
      <w:r>
        <w:t>ранее</w:t>
      </w:r>
      <w:proofErr w:type="gramEnd"/>
      <w: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либо иного протокола организатора аукциона, составленного в ходе аукциона, на официальном сайте (</w:t>
      </w:r>
      <w:proofErr w:type="spellStart"/>
      <w:r>
        <w:t>torgi.gov.ru</w:t>
      </w:r>
      <w:proofErr w:type="spellEnd"/>
      <w:r>
        <w:t>/</w:t>
      </w:r>
      <w:proofErr w:type="spellStart"/>
      <w:r>
        <w:t>new</w:t>
      </w:r>
      <w:proofErr w:type="spellEnd"/>
      <w:r>
        <w:t>).</w:t>
      </w:r>
    </w:p>
    <w:p w:rsidR="00101971" w:rsidRDefault="00101971" w:rsidP="00101971">
      <w:pPr>
        <w:autoSpaceDE w:val="0"/>
        <w:autoSpaceDN w:val="0"/>
        <w:adjustRightInd w:val="0"/>
        <w:ind w:firstLine="540"/>
        <w:jc w:val="both"/>
      </w:pPr>
      <w:r>
        <w:t>Организатор аукциона обязан в течение пяти дней со дня истечения срока, предусмотренного  п.11 ст. 39.13 Земельного кодекса РФ, направить победителю электронного аукциона или иным лицам, с которыми в соответствии с пунктами 13, 14, 20 и 25 статьи 39.12 Земельного кодекса Российской Федерации заключается договор аренды земельного участка, подписанный проект договора аренды земельного участка.</w:t>
      </w:r>
    </w:p>
    <w:p w:rsidR="00101971" w:rsidRDefault="00101971" w:rsidP="00101971">
      <w:pPr>
        <w:autoSpaceDE w:val="0"/>
        <w:autoSpaceDN w:val="0"/>
        <w:adjustRightInd w:val="0"/>
        <w:ind w:firstLine="540"/>
        <w:jc w:val="both"/>
      </w:pPr>
      <w:r>
        <w:t>Срок для заключения договора аренды - в течение десяти рабочих дней со дня направления организатором аукциона проекта договора аренды указанным выше лицам.</w:t>
      </w:r>
    </w:p>
    <w:p w:rsidR="00101971" w:rsidRDefault="00101971" w:rsidP="00101971">
      <w:pPr>
        <w:autoSpaceDE w:val="0"/>
        <w:autoSpaceDN w:val="0"/>
        <w:adjustRightInd w:val="0"/>
        <w:ind w:firstLine="540"/>
        <w:jc w:val="both"/>
      </w:pPr>
      <w:r>
        <w:t>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электронного аукциона, по цене, предложенной победителем аукциона.</w:t>
      </w:r>
    </w:p>
    <w:p w:rsidR="00101971" w:rsidRDefault="00101971" w:rsidP="00101971">
      <w:pPr>
        <w:autoSpaceDE w:val="0"/>
        <w:autoSpaceDN w:val="0"/>
        <w:adjustRightInd w:val="0"/>
        <w:ind w:firstLine="540"/>
        <w:jc w:val="both"/>
      </w:pPr>
      <w:r>
        <w:t>В случае</w:t>
      </w:r>
      <w:proofErr w:type="gramStart"/>
      <w:r>
        <w:t>,</w:t>
      </w:r>
      <w:proofErr w:type="gramEnd"/>
      <w:r>
        <w:t xml:space="preserve">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подписал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101971" w:rsidRDefault="00101971" w:rsidP="00101971">
      <w:pPr>
        <w:autoSpaceDE w:val="0"/>
        <w:autoSpaceDN w:val="0"/>
        <w:adjustRightInd w:val="0"/>
        <w:ind w:firstLine="540"/>
        <w:jc w:val="both"/>
      </w:pPr>
      <w:r>
        <w:t xml:space="preserve">Сведения о победителе аукциона, уклонившемся от заключения договора аренды земельного участка, являющегося предметом аукциона, и об иных лицах, с которыми указанный договор заключаются в соответствии с пунктом 13, 14 или 20 статьи 39.12 </w:t>
      </w:r>
      <w:r>
        <w:lastRenderedPageBreak/>
        <w:t>Земельного кодекса Российской федерации и которые уклонились от его заключения, включаются в реестр недобросовестных участников аукциона</w:t>
      </w:r>
    </w:p>
    <w:p w:rsidR="00D66E5B" w:rsidRPr="00657B5D" w:rsidRDefault="00D66E5B" w:rsidP="00101971">
      <w:pPr>
        <w:autoSpaceDE w:val="0"/>
        <w:autoSpaceDN w:val="0"/>
        <w:adjustRightInd w:val="0"/>
        <w:ind w:firstLine="540"/>
        <w:jc w:val="both"/>
        <w:rPr>
          <w:b/>
        </w:rPr>
      </w:pPr>
      <w:r w:rsidRPr="00657B5D">
        <w:rPr>
          <w:b/>
        </w:rPr>
        <w:t>Вознаграждение оператора электронной площадки</w:t>
      </w:r>
    </w:p>
    <w:p w:rsidR="00254025" w:rsidRDefault="00C46FBF" w:rsidP="00C46FBF">
      <w:pPr>
        <w:autoSpaceDE w:val="0"/>
        <w:autoSpaceDN w:val="0"/>
        <w:adjustRightInd w:val="0"/>
        <w:ind w:firstLine="540"/>
        <w:jc w:val="both"/>
      </w:pPr>
      <w:r>
        <w:t xml:space="preserve">За услуги по проведению электронных аукционов (торгов) оператором электронной площадки взимается вознаграждение. </w:t>
      </w:r>
      <w:proofErr w:type="gramStart"/>
      <w:r w:rsidR="00254025" w:rsidRPr="00254025">
        <w:t xml:space="preserve">Оператор электронной площадки осуществляет списание с победителя электронного аукциона или иных лиц, с которыми в соответствии с </w:t>
      </w:r>
      <w:hyperlink r:id="rId10" w:history="1">
        <w:r w:rsidR="00254025" w:rsidRPr="00254025">
          <w:t>пунктами 13</w:t>
        </w:r>
      </w:hyperlink>
      <w:r w:rsidR="00254025" w:rsidRPr="00254025">
        <w:t xml:space="preserve">, </w:t>
      </w:r>
      <w:hyperlink r:id="rId11" w:history="1">
        <w:r w:rsidR="00254025" w:rsidRPr="00254025">
          <w:t>14</w:t>
        </w:r>
      </w:hyperlink>
      <w:r w:rsidR="00254025" w:rsidRPr="00254025">
        <w:t xml:space="preserve">, </w:t>
      </w:r>
      <w:hyperlink r:id="rId12" w:history="1">
        <w:r w:rsidR="00254025" w:rsidRPr="00254025">
          <w:t>20</w:t>
        </w:r>
      </w:hyperlink>
      <w:r w:rsidR="00254025" w:rsidRPr="00254025">
        <w:t xml:space="preserve"> и </w:t>
      </w:r>
      <w:hyperlink r:id="rId13" w:history="1">
        <w:r w:rsidR="00254025" w:rsidRPr="00254025">
          <w:t>25 статьи 39.12</w:t>
        </w:r>
      </w:hyperlink>
      <w:r w:rsidR="00254025" w:rsidRPr="00254025">
        <w:t xml:space="preserve"> ЗК РФ заключается договор аренды такого участка, платы за участие в электронном аукционе в размере и порядке в соответствии с регламентом оператора электронной площадки и иными документами, регламентирующими установление тарифов</w:t>
      </w:r>
      <w:proofErr w:type="gramEnd"/>
    </w:p>
    <w:p w:rsidR="00C46FBF" w:rsidRDefault="00C46FBF" w:rsidP="00C46FBF">
      <w:pPr>
        <w:autoSpaceDE w:val="0"/>
        <w:autoSpaceDN w:val="0"/>
        <w:adjustRightInd w:val="0"/>
        <w:ind w:firstLine="540"/>
        <w:jc w:val="both"/>
      </w:pPr>
      <w:r>
        <w:t>По вопросам получения дополнительной информации о возможности участия в торгах на электронной площадке обращаться в Службу технической поддержки по тел. 8-499-653-77-00 info@rts-tender.ru</w:t>
      </w:r>
    </w:p>
    <w:p w:rsidR="00D66E5B" w:rsidRPr="005512EA" w:rsidRDefault="00D66E5B" w:rsidP="00C46FBF">
      <w:pPr>
        <w:autoSpaceDE w:val="0"/>
        <w:autoSpaceDN w:val="0"/>
        <w:adjustRightInd w:val="0"/>
        <w:ind w:firstLine="540"/>
        <w:jc w:val="both"/>
        <w:rPr>
          <w:b/>
        </w:rPr>
      </w:pPr>
      <w:r w:rsidRPr="005512EA">
        <w:rPr>
          <w:b/>
        </w:rPr>
        <w:t>Порядок отказа от проведения аукциона</w:t>
      </w:r>
    </w:p>
    <w:p w:rsidR="00D66E5B" w:rsidRDefault="00D66E5B" w:rsidP="00D66E5B">
      <w:pPr>
        <w:autoSpaceDE w:val="0"/>
        <w:autoSpaceDN w:val="0"/>
        <w:adjustRightInd w:val="0"/>
        <w:ind w:firstLine="540"/>
        <w:jc w:val="both"/>
      </w:pPr>
      <w:r>
        <w:t>В соответствии с п. 24 ст. 39.11. ЗК РФ организатор аукциона принимает решение об отказе в проведен</w:t>
      </w:r>
      <w:proofErr w:type="gramStart"/>
      <w:r>
        <w:t>ии ау</w:t>
      </w:r>
      <w:proofErr w:type="gramEnd"/>
      <w:r>
        <w:t>кциона в случае выявления обстоятельств, предусмотренных пунктом 8 настоящей статьи. Извещение об отказе в проведен</w:t>
      </w:r>
      <w:proofErr w:type="gramStart"/>
      <w:r>
        <w:t>ии ау</w:t>
      </w:r>
      <w:proofErr w:type="gramEnd"/>
      <w:r>
        <w:t xml:space="preserve">кциона размещается на официальном сайте организатором аукциона в течение трех дней со дня принятия данного решения. </w:t>
      </w:r>
      <w:r>
        <w:tab/>
      </w:r>
    </w:p>
    <w:p w:rsidR="00D66E5B" w:rsidRDefault="003E3350" w:rsidP="00D66E5B">
      <w:pPr>
        <w:autoSpaceDE w:val="0"/>
        <w:autoSpaceDN w:val="0"/>
        <w:adjustRightInd w:val="0"/>
        <w:ind w:firstLine="540"/>
        <w:jc w:val="both"/>
      </w:pPr>
      <w:r w:rsidRPr="003E3350">
        <w:t xml:space="preserve">За справками обращаться по адресу: 646430, Омская область, Муромцевский район, р.п. Муромцево, ул. </w:t>
      </w:r>
      <w:proofErr w:type="gramStart"/>
      <w:r w:rsidRPr="003E3350">
        <w:t>Красноармейская</w:t>
      </w:r>
      <w:proofErr w:type="gramEnd"/>
      <w:r w:rsidRPr="003E3350">
        <w:t xml:space="preserve">, д. 2, </w:t>
      </w:r>
      <w:r>
        <w:t>(</w:t>
      </w:r>
      <w:proofErr w:type="spellStart"/>
      <w:r>
        <w:t>к</w:t>
      </w:r>
      <w:r w:rsidRPr="003E3350">
        <w:t>аб</w:t>
      </w:r>
      <w:proofErr w:type="spellEnd"/>
      <w:r w:rsidRPr="003E3350">
        <w:t>. № 4</w:t>
      </w:r>
      <w:r>
        <w:t>)</w:t>
      </w:r>
      <w:r w:rsidR="004A3845">
        <w:t xml:space="preserve"> в рабочее время</w:t>
      </w:r>
      <w:r>
        <w:t>,</w:t>
      </w:r>
      <w:r w:rsidRPr="003E3350">
        <w:t xml:space="preserve"> </w:t>
      </w:r>
      <w:r>
        <w:t>к</w:t>
      </w:r>
      <w:r w:rsidR="00D66E5B">
        <w:t>онтактный телефон 8(38</w:t>
      </w:r>
      <w:r>
        <w:t>158) 21-840.</w:t>
      </w:r>
    </w:p>
    <w:p w:rsidR="00D66E5B" w:rsidRDefault="00D66E5B" w:rsidP="00D66E5B">
      <w:pPr>
        <w:autoSpaceDE w:val="0"/>
        <w:autoSpaceDN w:val="0"/>
        <w:adjustRightInd w:val="0"/>
        <w:ind w:firstLine="540"/>
        <w:jc w:val="both"/>
      </w:pPr>
      <w:r>
        <w:tab/>
      </w:r>
      <w:r>
        <w:tab/>
      </w:r>
    </w:p>
    <w:p w:rsidR="005A5622" w:rsidRDefault="005A5622"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5C2155">
      <w:pPr>
        <w:autoSpaceDE w:val="0"/>
        <w:autoSpaceDN w:val="0"/>
        <w:adjustRightInd w:val="0"/>
        <w:ind w:firstLine="540"/>
        <w:jc w:val="both"/>
      </w:pPr>
    </w:p>
    <w:p w:rsidR="00A27D4D" w:rsidRDefault="00A27D4D" w:rsidP="00A27D4D">
      <w:pPr>
        <w:spacing w:after="120"/>
        <w:jc w:val="center"/>
        <w:rPr>
          <w:b/>
          <w:bCs/>
          <w:highlight w:val="yellow"/>
        </w:rPr>
      </w:pPr>
      <w:r>
        <w:rPr>
          <w:b/>
          <w:bCs/>
        </w:rPr>
        <w:t xml:space="preserve">Форма 1. Заявка на участие в аукционе на право заключения договора </w:t>
      </w:r>
      <w:r>
        <w:rPr>
          <w:b/>
        </w:rPr>
        <w:t>аренды</w:t>
      </w:r>
      <w:r>
        <w:rPr>
          <w:b/>
          <w:bCs/>
          <w:highlight w:val="yellow"/>
        </w:rPr>
        <w:t xml:space="preserve"> </w:t>
      </w:r>
    </w:p>
    <w:p w:rsidR="00A27D4D" w:rsidRDefault="00A27D4D" w:rsidP="00A27D4D">
      <w:pPr>
        <w:spacing w:after="120"/>
        <w:jc w:val="center"/>
        <w:rPr>
          <w:b/>
          <w:bCs/>
        </w:rPr>
      </w:pPr>
      <w:r>
        <w:rPr>
          <w:b/>
          <w:bCs/>
        </w:rPr>
        <w:t>земельного участка в электронной форме</w:t>
      </w:r>
    </w:p>
    <w:p w:rsidR="00A27D4D" w:rsidRDefault="00A27D4D" w:rsidP="00A27D4D">
      <w:pPr>
        <w:spacing w:after="120"/>
        <w:jc w:val="center"/>
      </w:pPr>
    </w:p>
    <w:p w:rsidR="00A27D4D" w:rsidRDefault="00A27D4D" w:rsidP="00A27D4D">
      <w:pPr>
        <w:widowControl w:val="0"/>
        <w:autoSpaceDE w:val="0"/>
        <w:autoSpaceDN w:val="0"/>
        <w:adjustRightInd w:val="0"/>
        <w:jc w:val="right"/>
        <w:rPr>
          <w:b/>
          <w:bCs/>
        </w:rPr>
      </w:pPr>
      <w:r>
        <w:rPr>
          <w:b/>
          <w:bCs/>
        </w:rPr>
        <w:t xml:space="preserve">Комитет экономики и управления муниципальной собственностью </w:t>
      </w:r>
    </w:p>
    <w:p w:rsidR="00A27D4D" w:rsidRDefault="00A27D4D" w:rsidP="00A27D4D">
      <w:pPr>
        <w:widowControl w:val="0"/>
        <w:autoSpaceDE w:val="0"/>
        <w:autoSpaceDN w:val="0"/>
        <w:adjustRightInd w:val="0"/>
        <w:jc w:val="right"/>
        <w:rPr>
          <w:b/>
          <w:bCs/>
        </w:rPr>
      </w:pPr>
      <w:r>
        <w:rPr>
          <w:b/>
          <w:bCs/>
        </w:rPr>
        <w:t xml:space="preserve">Администрации Муромцевского </w:t>
      </w:r>
    </w:p>
    <w:p w:rsidR="00A27D4D" w:rsidRDefault="00A27D4D" w:rsidP="00A27D4D">
      <w:pPr>
        <w:widowControl w:val="0"/>
        <w:autoSpaceDE w:val="0"/>
        <w:autoSpaceDN w:val="0"/>
        <w:adjustRightInd w:val="0"/>
        <w:jc w:val="right"/>
        <w:rPr>
          <w:b/>
          <w:bCs/>
        </w:rPr>
      </w:pPr>
      <w:r>
        <w:rPr>
          <w:b/>
          <w:bCs/>
        </w:rPr>
        <w:t>муниципального района Омской области</w:t>
      </w:r>
    </w:p>
    <w:p w:rsidR="00A27D4D" w:rsidRDefault="00A27D4D" w:rsidP="00A27D4D">
      <w:pPr>
        <w:widowControl w:val="0"/>
        <w:autoSpaceDE w:val="0"/>
        <w:autoSpaceDN w:val="0"/>
        <w:adjustRightInd w:val="0"/>
        <w:jc w:val="both"/>
      </w:pPr>
    </w:p>
    <w:p w:rsidR="00A27D4D" w:rsidRDefault="00A27D4D" w:rsidP="00A27D4D">
      <w:pPr>
        <w:widowControl w:val="0"/>
        <w:autoSpaceDE w:val="0"/>
        <w:autoSpaceDN w:val="0"/>
        <w:adjustRightInd w:val="0"/>
        <w:jc w:val="both"/>
      </w:pPr>
      <w:r>
        <w:t>_______________________________________________________________________________________________________________________________________________________________</w:t>
      </w:r>
    </w:p>
    <w:p w:rsidR="00A27D4D" w:rsidRDefault="00A27D4D" w:rsidP="00A27D4D">
      <w:pPr>
        <w:widowControl w:val="0"/>
        <w:autoSpaceDE w:val="0"/>
        <w:autoSpaceDN w:val="0"/>
        <w:adjustRightInd w:val="0"/>
        <w:jc w:val="center"/>
        <w:rPr>
          <w:sz w:val="18"/>
          <w:szCs w:val="18"/>
        </w:rPr>
      </w:pPr>
      <w:r>
        <w:rPr>
          <w:sz w:val="18"/>
          <w:szCs w:val="18"/>
        </w:rPr>
        <w:t>(полное наименование юридического лица или Ф.И.О. физического лица, подающего заявку)</w:t>
      </w:r>
    </w:p>
    <w:p w:rsidR="00A27D4D" w:rsidRDefault="00A27D4D" w:rsidP="00A27D4D">
      <w:pPr>
        <w:widowControl w:val="0"/>
        <w:autoSpaceDE w:val="0"/>
        <w:autoSpaceDN w:val="0"/>
        <w:adjustRightInd w:val="0"/>
        <w:rPr>
          <w:b/>
        </w:rPr>
      </w:pPr>
      <w:r>
        <w:rPr>
          <w:b/>
        </w:rPr>
        <w:t>Для физических лиц:</w:t>
      </w:r>
    </w:p>
    <w:p w:rsidR="00A27D4D" w:rsidRDefault="00A27D4D" w:rsidP="00A27D4D">
      <w:pPr>
        <w:widowControl w:val="0"/>
        <w:autoSpaceDE w:val="0"/>
        <w:autoSpaceDN w:val="0"/>
        <w:adjustRightInd w:val="0"/>
      </w:pPr>
      <w:r>
        <w:t xml:space="preserve">Документ, удостоверяющий личность: ______________________серия___________________ </w:t>
      </w:r>
    </w:p>
    <w:p w:rsidR="00A27D4D" w:rsidRDefault="00A27D4D" w:rsidP="00A27D4D">
      <w:pPr>
        <w:widowControl w:val="0"/>
        <w:autoSpaceDE w:val="0"/>
        <w:autoSpaceDN w:val="0"/>
        <w:adjustRightInd w:val="0"/>
      </w:pPr>
      <w:r>
        <w:t>№ ________, выдан ______________________________________________________________</w:t>
      </w:r>
    </w:p>
    <w:p w:rsidR="00A27D4D" w:rsidRDefault="00A27D4D" w:rsidP="00A27D4D">
      <w:pPr>
        <w:widowControl w:val="0"/>
        <w:autoSpaceDE w:val="0"/>
        <w:autoSpaceDN w:val="0"/>
        <w:adjustRightInd w:val="0"/>
      </w:pPr>
      <w:r>
        <w:t>_____________________________________________ «____» ________________ __________</w:t>
      </w:r>
      <w:proofErr w:type="gramStart"/>
      <w:r>
        <w:t>г</w:t>
      </w:r>
      <w:proofErr w:type="gramEnd"/>
      <w:r>
        <w:t>.</w:t>
      </w:r>
    </w:p>
    <w:p w:rsidR="00A27D4D" w:rsidRDefault="00A27D4D" w:rsidP="00A27D4D">
      <w:pPr>
        <w:widowControl w:val="0"/>
        <w:autoSpaceDE w:val="0"/>
        <w:autoSpaceDN w:val="0"/>
        <w:adjustRightInd w:val="0"/>
      </w:pPr>
      <w:r>
        <w:t xml:space="preserve">ИНН___________________________________________ </w:t>
      </w:r>
    </w:p>
    <w:p w:rsidR="00A27D4D" w:rsidRDefault="00A27D4D" w:rsidP="00A27D4D">
      <w:pPr>
        <w:pStyle w:val="af"/>
        <w:ind w:firstLine="708"/>
        <w:jc w:val="both"/>
        <w:rPr>
          <w:rFonts w:ascii="Times New Roman" w:hAnsi="Times New Roman"/>
          <w:sz w:val="24"/>
          <w:szCs w:val="24"/>
          <w:lang w:eastAsia="ru-RU"/>
        </w:rPr>
      </w:pPr>
      <w:r>
        <w:rPr>
          <w:rFonts w:ascii="Times New Roman" w:hAnsi="Times New Roman"/>
          <w:sz w:val="24"/>
          <w:szCs w:val="24"/>
        </w:rPr>
        <w:t>В соответствии с Федеральным законом от 27 июля 2006 г. № 152-ФЗ «О персональных данных» даю свое согласие на обработку персональных данных, а именно: фамилия, имя, отчество, дата и место рождения, паспортные данные, адрес регистрации, адрес фактического проживания; на совершение действий, предусмотренных ст. 3 Федерального закона от 27 июля 2006 г. № 152-ФЗ «О персональных данных» (сбор, запись, систематизация, накопление, хранение, уточнение (обновление, изменение), извлечение передачу (распространение, предоставление, доступ), обезличивание, блокирование, удаление, уничтожение персональных данных).</w:t>
      </w:r>
    </w:p>
    <w:p w:rsidR="00A27D4D" w:rsidRDefault="00A27D4D" w:rsidP="00A27D4D">
      <w:pPr>
        <w:pStyle w:val="af"/>
        <w:jc w:val="both"/>
        <w:rPr>
          <w:rFonts w:ascii="Times New Roman" w:hAnsi="Times New Roman"/>
          <w:sz w:val="24"/>
          <w:szCs w:val="24"/>
        </w:rPr>
      </w:pPr>
    </w:p>
    <w:p w:rsidR="00A27D4D" w:rsidRDefault="00A27D4D" w:rsidP="00A27D4D">
      <w:pPr>
        <w:widowControl w:val="0"/>
        <w:autoSpaceDE w:val="0"/>
        <w:autoSpaceDN w:val="0"/>
        <w:adjustRightInd w:val="0"/>
        <w:jc w:val="both"/>
        <w:rPr>
          <w:rFonts w:cs="Arial"/>
        </w:rPr>
      </w:pPr>
    </w:p>
    <w:p w:rsidR="00A27D4D" w:rsidRDefault="00A27D4D" w:rsidP="00A27D4D">
      <w:pPr>
        <w:widowControl w:val="0"/>
        <w:autoSpaceDE w:val="0"/>
        <w:autoSpaceDN w:val="0"/>
        <w:adjustRightInd w:val="0"/>
        <w:jc w:val="both"/>
      </w:pPr>
      <w:r>
        <w:rPr>
          <w:b/>
        </w:rPr>
        <w:t>Для юридических лиц:</w:t>
      </w:r>
    </w:p>
    <w:p w:rsidR="00A27D4D" w:rsidRDefault="00A27D4D" w:rsidP="00A27D4D">
      <w:pPr>
        <w:widowControl w:val="0"/>
        <w:autoSpaceDE w:val="0"/>
        <w:autoSpaceDN w:val="0"/>
        <w:adjustRightInd w:val="0"/>
      </w:pPr>
      <w:r>
        <w:t xml:space="preserve">Документ о </w:t>
      </w:r>
      <w:proofErr w:type="spellStart"/>
      <w:r>
        <w:t>госрегистрации</w:t>
      </w:r>
      <w:proofErr w:type="spellEnd"/>
      <w:r>
        <w:t xml:space="preserve"> в качестве юридического лица ______________________________________________________ серия _________________ № ____________________________________ дата регистрации «___»______________________</w:t>
      </w:r>
      <w:proofErr w:type="gramStart"/>
      <w:r>
        <w:t>г</w:t>
      </w:r>
      <w:proofErr w:type="gramEnd"/>
      <w:r>
        <w:t>.</w:t>
      </w:r>
    </w:p>
    <w:p w:rsidR="00A27D4D" w:rsidRDefault="00A27D4D" w:rsidP="00A27D4D">
      <w:pPr>
        <w:widowControl w:val="0"/>
        <w:autoSpaceDE w:val="0"/>
        <w:autoSpaceDN w:val="0"/>
        <w:adjustRightInd w:val="0"/>
      </w:pPr>
      <w:r>
        <w:t>орган, осуществивший регистрацию ________________________________________________</w:t>
      </w:r>
    </w:p>
    <w:p w:rsidR="00A27D4D" w:rsidRDefault="00A27D4D" w:rsidP="00A27D4D">
      <w:pPr>
        <w:widowControl w:val="0"/>
        <w:autoSpaceDE w:val="0"/>
        <w:autoSpaceDN w:val="0"/>
        <w:adjustRightInd w:val="0"/>
      </w:pPr>
      <w:r>
        <w:t>_______________________________________________________________________________</w:t>
      </w:r>
    </w:p>
    <w:p w:rsidR="00A27D4D" w:rsidRDefault="00A27D4D" w:rsidP="00A27D4D">
      <w:pPr>
        <w:widowControl w:val="0"/>
        <w:autoSpaceDE w:val="0"/>
        <w:autoSpaceDN w:val="0"/>
        <w:adjustRightInd w:val="0"/>
      </w:pPr>
      <w:r>
        <w:t>место выдачи ___________________________________________________________________</w:t>
      </w:r>
    </w:p>
    <w:p w:rsidR="00A27D4D" w:rsidRDefault="00A27D4D" w:rsidP="00A27D4D">
      <w:pPr>
        <w:widowControl w:val="0"/>
        <w:autoSpaceDE w:val="0"/>
        <w:autoSpaceDN w:val="0"/>
        <w:adjustRightInd w:val="0"/>
      </w:pPr>
      <w:r>
        <w:t>ИНН ________________________________КПП______________________________________</w:t>
      </w:r>
    </w:p>
    <w:p w:rsidR="00A27D4D" w:rsidRDefault="00A27D4D" w:rsidP="00A27D4D">
      <w:pPr>
        <w:widowControl w:val="0"/>
        <w:autoSpaceDE w:val="0"/>
        <w:autoSpaceDN w:val="0"/>
        <w:adjustRightInd w:val="0"/>
      </w:pPr>
    </w:p>
    <w:p w:rsidR="00A27D4D" w:rsidRDefault="00A27D4D" w:rsidP="00A27D4D">
      <w:pPr>
        <w:widowControl w:val="0"/>
        <w:autoSpaceDE w:val="0"/>
        <w:autoSpaceDN w:val="0"/>
        <w:adjustRightInd w:val="0"/>
      </w:pPr>
      <w:r>
        <w:t>Место жительства/место нахождения: ______________________________________________</w:t>
      </w:r>
    </w:p>
    <w:p w:rsidR="00A27D4D" w:rsidRDefault="00A27D4D" w:rsidP="00A27D4D">
      <w:pPr>
        <w:widowControl w:val="0"/>
        <w:autoSpaceDE w:val="0"/>
        <w:autoSpaceDN w:val="0"/>
        <w:adjustRightInd w:val="0"/>
      </w:pPr>
      <w:r>
        <w:t>_______________________________________________________________________________</w:t>
      </w:r>
    </w:p>
    <w:p w:rsidR="00A27D4D" w:rsidRDefault="00A27D4D" w:rsidP="00A27D4D">
      <w:pPr>
        <w:widowControl w:val="0"/>
        <w:autoSpaceDE w:val="0"/>
        <w:autoSpaceDN w:val="0"/>
        <w:adjustRightInd w:val="0"/>
      </w:pPr>
      <w:r>
        <w:t>телефон __________________________ факс ________________________________________</w:t>
      </w:r>
    </w:p>
    <w:p w:rsidR="00A27D4D" w:rsidRDefault="00A27D4D" w:rsidP="00A27D4D">
      <w:pPr>
        <w:widowControl w:val="0"/>
        <w:autoSpaceDE w:val="0"/>
        <w:autoSpaceDN w:val="0"/>
        <w:adjustRightInd w:val="0"/>
      </w:pPr>
      <w:r>
        <w:t>индекс __________________________,</w:t>
      </w:r>
    </w:p>
    <w:p w:rsidR="00A27D4D" w:rsidRDefault="00A27D4D" w:rsidP="00A27D4D">
      <w:pPr>
        <w:widowControl w:val="0"/>
        <w:autoSpaceDE w:val="0"/>
        <w:autoSpaceDN w:val="0"/>
        <w:adjustRightInd w:val="0"/>
      </w:pPr>
      <w:r>
        <w:t>далее именуемый «Претендент», в лице ____________________________________________</w:t>
      </w:r>
    </w:p>
    <w:p w:rsidR="00A27D4D" w:rsidRDefault="00A27D4D" w:rsidP="00A27D4D">
      <w:pPr>
        <w:widowControl w:val="0"/>
        <w:autoSpaceDE w:val="0"/>
        <w:autoSpaceDN w:val="0"/>
        <w:adjustRightInd w:val="0"/>
      </w:pPr>
      <w:r>
        <w:t>_______________________________________________________________________________,</w:t>
      </w:r>
    </w:p>
    <w:p w:rsidR="00A27D4D" w:rsidRDefault="00A27D4D" w:rsidP="00A27D4D">
      <w:pPr>
        <w:widowControl w:val="0"/>
        <w:autoSpaceDE w:val="0"/>
        <w:autoSpaceDN w:val="0"/>
        <w:adjustRightInd w:val="0"/>
      </w:pPr>
      <w:r>
        <w:t>(Ф.И.О.)</w:t>
      </w:r>
    </w:p>
    <w:p w:rsidR="00A27D4D" w:rsidRDefault="00A27D4D" w:rsidP="00A27D4D">
      <w:pPr>
        <w:widowControl w:val="0"/>
        <w:autoSpaceDE w:val="0"/>
        <w:autoSpaceDN w:val="0"/>
        <w:adjustRightInd w:val="0"/>
      </w:pPr>
      <w:proofErr w:type="gramStart"/>
      <w:r>
        <w:t>действующего</w:t>
      </w:r>
      <w:proofErr w:type="gramEnd"/>
      <w:r>
        <w:t xml:space="preserve"> на основании ______________________________________________________</w:t>
      </w:r>
    </w:p>
    <w:p w:rsidR="00A27D4D" w:rsidRDefault="00A27D4D" w:rsidP="00A27D4D">
      <w:pPr>
        <w:widowControl w:val="0"/>
        <w:autoSpaceDE w:val="0"/>
        <w:autoSpaceDN w:val="0"/>
        <w:adjustRightInd w:val="0"/>
      </w:pPr>
      <w:r>
        <w:t>_______________________________________________________________________________,</w:t>
      </w:r>
    </w:p>
    <w:p w:rsidR="00A27D4D" w:rsidRDefault="00A27D4D" w:rsidP="00A27D4D">
      <w:r>
        <w:rPr>
          <w:bCs/>
        </w:rPr>
        <w:t xml:space="preserve">заявляю о своем согласии принять участие </w:t>
      </w:r>
      <w:r>
        <w:t xml:space="preserve">в аукционе на право заключения договора аренды земельного участка в электронной форме </w:t>
      </w:r>
      <w:r>
        <w:rPr>
          <w:bCs/>
        </w:rPr>
        <w:t>государственного имущества: ________________________________________________________________________________</w:t>
      </w:r>
    </w:p>
    <w:p w:rsidR="00A27D4D" w:rsidRDefault="00A27D4D" w:rsidP="00A27D4D">
      <w:pPr>
        <w:widowControl w:val="0"/>
        <w:autoSpaceDE w:val="0"/>
        <w:autoSpaceDN w:val="0"/>
        <w:adjustRightInd w:val="0"/>
        <w:rPr>
          <w:bCs/>
        </w:rPr>
      </w:pPr>
      <w:r>
        <w:rPr>
          <w:bCs/>
        </w:rPr>
        <w:t>________________________________________________________________________________</w:t>
      </w:r>
    </w:p>
    <w:p w:rsidR="00A27D4D" w:rsidRDefault="00A27D4D" w:rsidP="00A27D4D">
      <w:pPr>
        <w:widowControl w:val="0"/>
        <w:autoSpaceDE w:val="0"/>
        <w:autoSpaceDN w:val="0"/>
        <w:adjustRightInd w:val="0"/>
        <w:rPr>
          <w:bCs/>
        </w:rPr>
      </w:pPr>
      <w:r>
        <w:rPr>
          <w:bCs/>
        </w:rPr>
        <w:t>________________________________________________________________________________</w:t>
      </w:r>
    </w:p>
    <w:p w:rsidR="00A27D4D" w:rsidRDefault="00A27D4D" w:rsidP="00A27D4D">
      <w:pPr>
        <w:widowControl w:val="0"/>
        <w:autoSpaceDE w:val="0"/>
        <w:autoSpaceDN w:val="0"/>
        <w:adjustRightInd w:val="0"/>
        <w:jc w:val="both"/>
        <w:rPr>
          <w:bCs/>
        </w:rPr>
      </w:pPr>
    </w:p>
    <w:p w:rsidR="00A27D4D" w:rsidRDefault="00A27D4D" w:rsidP="00A27D4D">
      <w:pPr>
        <w:widowControl w:val="0"/>
        <w:pBdr>
          <w:top w:val="single" w:sz="4" w:space="3" w:color="auto"/>
        </w:pBdr>
        <w:tabs>
          <w:tab w:val="left" w:pos="3090"/>
        </w:tabs>
        <w:autoSpaceDE w:val="0"/>
        <w:autoSpaceDN w:val="0"/>
        <w:adjustRightInd w:val="0"/>
        <w:spacing w:after="120"/>
        <w:rPr>
          <w:bCs/>
        </w:rPr>
      </w:pPr>
      <w:r>
        <w:rPr>
          <w:bCs/>
        </w:rPr>
        <w:t>_______________________________________________________________________________,</w:t>
      </w:r>
    </w:p>
    <w:p w:rsidR="00A27D4D" w:rsidRDefault="00A27D4D" w:rsidP="00A27D4D">
      <w:pPr>
        <w:widowControl w:val="0"/>
        <w:pBdr>
          <w:top w:val="single" w:sz="4" w:space="3" w:color="auto"/>
        </w:pBdr>
        <w:tabs>
          <w:tab w:val="left" w:pos="3090"/>
        </w:tabs>
        <w:autoSpaceDE w:val="0"/>
        <w:autoSpaceDN w:val="0"/>
        <w:adjustRightInd w:val="0"/>
        <w:spacing w:after="120"/>
        <w:jc w:val="center"/>
        <w:rPr>
          <w:bCs/>
          <w:sz w:val="18"/>
          <w:szCs w:val="18"/>
        </w:rPr>
      </w:pPr>
      <w:r>
        <w:rPr>
          <w:bCs/>
          <w:sz w:val="18"/>
          <w:szCs w:val="18"/>
        </w:rPr>
        <w:t>(указываются сведения, позволяющие идентифицировать имущество, реализуемое в проведение аукциона в электронной форме)</w:t>
      </w:r>
    </w:p>
    <w:p w:rsidR="00A27D4D" w:rsidRDefault="00A27D4D" w:rsidP="00A27D4D">
      <w:pPr>
        <w:spacing w:after="120"/>
        <w:jc w:val="both"/>
      </w:pPr>
      <w:proofErr w:type="gramStart"/>
      <w:r>
        <w:rPr>
          <w:bCs/>
        </w:rPr>
        <w:t xml:space="preserve">обеспечивая исполнение предусмотренных настоящей заявкой обязательств внесением задатка в размере и в сроки, указанные в информационном сообщении о проведение </w:t>
      </w:r>
      <w:r>
        <w:t xml:space="preserve">аукциона на право </w:t>
      </w:r>
      <w:r>
        <w:lastRenderedPageBreak/>
        <w:t xml:space="preserve">заключения договора аренды земельного участка в электронной форме, размещенном на официальном сайте Администрации Муромцевского муниципального района Омской области – </w:t>
      </w:r>
      <w:hyperlink r:id="rId14" w:history="1">
        <w:r>
          <w:rPr>
            <w:rStyle w:val="a4"/>
          </w:rPr>
          <w:t>https://murom55.gosuslugi.ru</w:t>
        </w:r>
      </w:hyperlink>
      <w:r>
        <w:t xml:space="preserve">, на </w:t>
      </w:r>
      <w:hyperlink r:id="rId15" w:history="1">
        <w:r>
          <w:rPr>
            <w:rStyle w:val="a4"/>
          </w:rPr>
          <w:t>официальном сайте</w:t>
        </w:r>
      </w:hyperlink>
      <w:r>
        <w:t xml:space="preserve"> Российской Федерации в сети «Интернет» - </w:t>
      </w:r>
      <w:hyperlink r:id="rId16" w:history="1">
        <w:r>
          <w:rPr>
            <w:rStyle w:val="a4"/>
            <w:lang w:val="en-US"/>
          </w:rPr>
          <w:t>www</w:t>
        </w:r>
        <w:r>
          <w:rPr>
            <w:rStyle w:val="a4"/>
          </w:rPr>
          <w:t>.</w:t>
        </w:r>
        <w:proofErr w:type="spellStart"/>
        <w:r>
          <w:rPr>
            <w:rStyle w:val="a4"/>
            <w:lang w:val="en-US"/>
          </w:rPr>
          <w:t>torgi</w:t>
        </w:r>
        <w:proofErr w:type="spellEnd"/>
        <w:r>
          <w:rPr>
            <w:rStyle w:val="a4"/>
          </w:rPr>
          <w:t>.</w:t>
        </w:r>
        <w:proofErr w:type="spellStart"/>
        <w:r>
          <w:rPr>
            <w:rStyle w:val="a4"/>
            <w:lang w:val="en-US"/>
          </w:rPr>
          <w:t>gov</w:t>
        </w:r>
        <w:proofErr w:type="spellEnd"/>
        <w:r>
          <w:rPr>
            <w:rStyle w:val="a4"/>
          </w:rPr>
          <w:t>.</w:t>
        </w:r>
        <w:proofErr w:type="spellStart"/>
        <w:r>
          <w:rPr>
            <w:rStyle w:val="a4"/>
            <w:lang w:val="en-US"/>
          </w:rPr>
          <w:t>ru</w:t>
        </w:r>
        <w:proofErr w:type="spellEnd"/>
      </w:hyperlink>
      <w:r>
        <w:rPr>
          <w:bCs/>
        </w:rPr>
        <w:t xml:space="preserve"> (далее – сообщение).</w:t>
      </w:r>
      <w:proofErr w:type="gramEnd"/>
    </w:p>
    <w:p w:rsidR="00A27D4D" w:rsidRDefault="00A27D4D" w:rsidP="00A27D4D">
      <w:pPr>
        <w:widowControl w:val="0"/>
        <w:pBdr>
          <w:top w:val="single" w:sz="4" w:space="3" w:color="auto"/>
        </w:pBdr>
        <w:tabs>
          <w:tab w:val="left" w:pos="709"/>
        </w:tabs>
        <w:autoSpaceDE w:val="0"/>
        <w:autoSpaceDN w:val="0"/>
        <w:adjustRightInd w:val="0"/>
        <w:ind w:firstLine="709"/>
        <w:jc w:val="both"/>
        <w:rPr>
          <w:b/>
        </w:rPr>
      </w:pPr>
      <w:r>
        <w:rPr>
          <w:b/>
        </w:rPr>
        <w:t>Обязуюсь:</w:t>
      </w:r>
    </w:p>
    <w:p w:rsidR="00A27D4D" w:rsidRDefault="00A27D4D" w:rsidP="00A27D4D">
      <w:pPr>
        <w:ind w:firstLine="709"/>
        <w:jc w:val="both"/>
      </w:pPr>
      <w:r>
        <w:t xml:space="preserve"> 1. Соблюдать условия проведения аукциона на право заключения договора аренды земельного участка в электронной форме, содержащиеся в сообщении, порядок </w:t>
      </w:r>
      <w:r>
        <w:rPr>
          <w:bCs/>
        </w:rPr>
        <w:t xml:space="preserve">проведения аукциона </w:t>
      </w:r>
      <w:r>
        <w:t>на право заключения договора аренды земельного участка</w:t>
      </w:r>
      <w:r>
        <w:rPr>
          <w:bCs/>
        </w:rPr>
        <w:t xml:space="preserve"> в электронной форме</w:t>
      </w:r>
      <w:r>
        <w:t>, предусмотренный действующим законодательством, а также условия настоящей заявки.</w:t>
      </w:r>
    </w:p>
    <w:p w:rsidR="00A27D4D" w:rsidRDefault="00A27D4D" w:rsidP="00A27D4D">
      <w:pPr>
        <w:ind w:firstLine="709"/>
        <w:jc w:val="both"/>
      </w:pPr>
      <w:r>
        <w:t>2. В случае признания победителем аукциона на право заключения договора аренды</w:t>
      </w:r>
      <w:r>
        <w:rPr>
          <w:b/>
        </w:rPr>
        <w:t xml:space="preserve"> </w:t>
      </w:r>
      <w:r>
        <w:t>земельного участка в электронной форме, заключить договор аренды земельного участка в сроки, указанные в сообщении.</w:t>
      </w:r>
    </w:p>
    <w:p w:rsidR="00A27D4D" w:rsidRDefault="00A27D4D" w:rsidP="00A27D4D">
      <w:pPr>
        <w:ind w:firstLine="709"/>
        <w:jc w:val="both"/>
      </w:pPr>
      <w:r>
        <w:t>3. Нести ответственность в случае неисполнения либо ненадлежащего исполнения обязанностей, указанных в пунктах 1, 2 и 3 настоящей заявки, и в иных случаях в соответствии с действующим законодательством.</w:t>
      </w:r>
    </w:p>
    <w:p w:rsidR="00A27D4D" w:rsidRDefault="00A27D4D" w:rsidP="00A27D4D">
      <w:pPr>
        <w:ind w:firstLine="709"/>
        <w:jc w:val="both"/>
      </w:pPr>
      <w:r>
        <w:t>Платежные реквизиты Претендента, на которые следует перечислить подлежащую возврату сумму задатка:_________________________________________________________</w:t>
      </w:r>
    </w:p>
    <w:p w:rsidR="00A27D4D" w:rsidRDefault="00A27D4D" w:rsidP="00A27D4D">
      <w:pPr>
        <w:widowControl w:val="0"/>
        <w:autoSpaceDE w:val="0"/>
        <w:autoSpaceDN w:val="0"/>
        <w:adjustRightInd w:val="0"/>
        <w:jc w:val="both"/>
      </w:pPr>
      <w:r>
        <w:t>_____________________________________________________________________________</w:t>
      </w:r>
    </w:p>
    <w:p w:rsidR="00A27D4D" w:rsidRDefault="00A27D4D" w:rsidP="00A27D4D">
      <w:pPr>
        <w:widowControl w:val="0"/>
        <w:autoSpaceDE w:val="0"/>
        <w:autoSpaceDN w:val="0"/>
        <w:adjustRightInd w:val="0"/>
        <w:jc w:val="both"/>
      </w:pPr>
      <w:r>
        <w:t>_____________________________________________________________________________</w:t>
      </w:r>
    </w:p>
    <w:p w:rsidR="00A27D4D" w:rsidRDefault="00A27D4D" w:rsidP="00A27D4D">
      <w:pPr>
        <w:widowControl w:val="0"/>
        <w:autoSpaceDE w:val="0"/>
        <w:autoSpaceDN w:val="0"/>
        <w:adjustRightInd w:val="0"/>
        <w:jc w:val="both"/>
      </w:pPr>
      <w:r>
        <w:t>________________________________________________________________________________________________________________________________________________________</w:t>
      </w:r>
    </w:p>
    <w:p w:rsidR="00A27D4D" w:rsidRDefault="00A27D4D" w:rsidP="00A27D4D">
      <w:pPr>
        <w:widowControl w:val="0"/>
        <w:autoSpaceDE w:val="0"/>
        <w:autoSpaceDN w:val="0"/>
        <w:adjustRightInd w:val="0"/>
        <w:jc w:val="both"/>
      </w:pPr>
      <w:r>
        <w:t>Почтовый адрес и контактный телефон Претендента: _________________________</w:t>
      </w:r>
    </w:p>
    <w:p w:rsidR="00A27D4D" w:rsidRDefault="00A27D4D" w:rsidP="00A27D4D">
      <w:pPr>
        <w:widowControl w:val="0"/>
        <w:autoSpaceDE w:val="0"/>
        <w:autoSpaceDN w:val="0"/>
        <w:adjustRightInd w:val="0"/>
        <w:jc w:val="both"/>
      </w:pPr>
      <w:r>
        <w:t>_____________________________________________________________________________</w:t>
      </w:r>
    </w:p>
    <w:p w:rsidR="00A27D4D" w:rsidRDefault="00A27D4D" w:rsidP="00A27D4D">
      <w:pPr>
        <w:widowControl w:val="0"/>
        <w:autoSpaceDE w:val="0"/>
        <w:autoSpaceDN w:val="0"/>
        <w:adjustRightInd w:val="0"/>
        <w:jc w:val="both"/>
      </w:pPr>
      <w:r>
        <w:t>_____________________________________________________________________________</w:t>
      </w:r>
    </w:p>
    <w:p w:rsidR="00A27D4D" w:rsidRDefault="00A27D4D" w:rsidP="00A27D4D">
      <w:pPr>
        <w:widowControl w:val="0"/>
        <w:autoSpaceDE w:val="0"/>
        <w:autoSpaceDN w:val="0"/>
        <w:adjustRightInd w:val="0"/>
        <w:jc w:val="both"/>
      </w:pPr>
      <w:r>
        <w:t>_____________________________________________________________________________</w:t>
      </w:r>
    </w:p>
    <w:p w:rsidR="00A27D4D" w:rsidRDefault="00A27D4D" w:rsidP="00A27D4D">
      <w:pPr>
        <w:widowControl w:val="0"/>
        <w:tabs>
          <w:tab w:val="left" w:pos="9015"/>
        </w:tabs>
        <w:autoSpaceDE w:val="0"/>
        <w:autoSpaceDN w:val="0"/>
        <w:adjustRightInd w:val="0"/>
      </w:pPr>
    </w:p>
    <w:tbl>
      <w:tblPr>
        <w:tblpPr w:leftFromText="180" w:rightFromText="180" w:bottomFromText="200" w:vertAnchor="text" w:tblpY="1"/>
        <w:tblOverlap w:val="never"/>
        <w:tblW w:w="12816" w:type="dxa"/>
        <w:tblLayout w:type="fixed"/>
        <w:tblCellMar>
          <w:left w:w="28" w:type="dxa"/>
          <w:right w:w="28" w:type="dxa"/>
        </w:tblCellMar>
        <w:tblLook w:val="04A0"/>
      </w:tblPr>
      <w:tblGrid>
        <w:gridCol w:w="4281"/>
        <w:gridCol w:w="2693"/>
        <w:gridCol w:w="2126"/>
        <w:gridCol w:w="595"/>
        <w:gridCol w:w="200"/>
        <w:gridCol w:w="2921"/>
      </w:tblGrid>
      <w:tr w:rsidR="00A27D4D" w:rsidTr="00A27D4D">
        <w:trPr>
          <w:cantSplit/>
        </w:trPr>
        <w:tc>
          <w:tcPr>
            <w:tcW w:w="4281" w:type="dxa"/>
            <w:vAlign w:val="bottom"/>
            <w:hideMark/>
          </w:tcPr>
          <w:p w:rsidR="00A27D4D" w:rsidRDefault="00A27D4D">
            <w:pPr>
              <w:widowControl w:val="0"/>
              <w:autoSpaceDE w:val="0"/>
              <w:autoSpaceDN w:val="0"/>
              <w:adjustRightInd w:val="0"/>
            </w:pPr>
            <w:r>
              <w:t xml:space="preserve">Подпись Претендента </w:t>
            </w:r>
          </w:p>
          <w:p w:rsidR="00A27D4D" w:rsidRDefault="00A27D4D">
            <w:pPr>
              <w:widowControl w:val="0"/>
              <w:autoSpaceDE w:val="0"/>
              <w:autoSpaceDN w:val="0"/>
              <w:adjustRightInd w:val="0"/>
            </w:pPr>
            <w:r>
              <w:t>(его полномочного представителя)</w:t>
            </w:r>
          </w:p>
        </w:tc>
        <w:tc>
          <w:tcPr>
            <w:tcW w:w="2693" w:type="dxa"/>
            <w:vAlign w:val="bottom"/>
            <w:hideMark/>
          </w:tcPr>
          <w:p w:rsidR="00A27D4D" w:rsidRDefault="00A27D4D">
            <w:pPr>
              <w:widowControl w:val="0"/>
              <w:autoSpaceDE w:val="0"/>
              <w:autoSpaceDN w:val="0"/>
              <w:adjustRightInd w:val="0"/>
              <w:jc w:val="center"/>
            </w:pPr>
            <w:r>
              <w:t>_____________________</w:t>
            </w:r>
          </w:p>
        </w:tc>
        <w:tc>
          <w:tcPr>
            <w:tcW w:w="2126" w:type="dxa"/>
          </w:tcPr>
          <w:p w:rsidR="00A27D4D" w:rsidRDefault="00A27D4D">
            <w:pPr>
              <w:widowControl w:val="0"/>
              <w:autoSpaceDE w:val="0"/>
              <w:autoSpaceDN w:val="0"/>
              <w:adjustRightInd w:val="0"/>
            </w:pPr>
          </w:p>
          <w:p w:rsidR="00A27D4D" w:rsidRDefault="00A27D4D">
            <w:pPr>
              <w:widowControl w:val="0"/>
              <w:autoSpaceDE w:val="0"/>
              <w:autoSpaceDN w:val="0"/>
              <w:adjustRightInd w:val="0"/>
            </w:pPr>
            <w:r>
              <w:t>(_______________)</w:t>
            </w:r>
          </w:p>
        </w:tc>
        <w:tc>
          <w:tcPr>
            <w:tcW w:w="795" w:type="dxa"/>
            <w:gridSpan w:val="2"/>
          </w:tcPr>
          <w:p w:rsidR="00A27D4D" w:rsidRDefault="00A27D4D">
            <w:pPr>
              <w:widowControl w:val="0"/>
              <w:autoSpaceDE w:val="0"/>
              <w:autoSpaceDN w:val="0"/>
              <w:adjustRightInd w:val="0"/>
            </w:pPr>
          </w:p>
        </w:tc>
        <w:tc>
          <w:tcPr>
            <w:tcW w:w="2921" w:type="dxa"/>
          </w:tcPr>
          <w:p w:rsidR="00A27D4D" w:rsidRDefault="00A27D4D">
            <w:pPr>
              <w:widowControl w:val="0"/>
              <w:autoSpaceDE w:val="0"/>
              <w:autoSpaceDN w:val="0"/>
              <w:adjustRightInd w:val="0"/>
            </w:pPr>
          </w:p>
        </w:tc>
      </w:tr>
      <w:tr w:rsidR="00A27D4D" w:rsidTr="00A27D4D">
        <w:trPr>
          <w:gridAfter w:val="2"/>
          <w:wAfter w:w="3121" w:type="dxa"/>
          <w:cantSplit/>
          <w:trHeight w:val="301"/>
        </w:trPr>
        <w:tc>
          <w:tcPr>
            <w:tcW w:w="4281" w:type="dxa"/>
            <w:vMerge w:val="restart"/>
            <w:vAlign w:val="bottom"/>
          </w:tcPr>
          <w:p w:rsidR="00A27D4D" w:rsidRDefault="00A27D4D">
            <w:pPr>
              <w:widowControl w:val="0"/>
              <w:autoSpaceDE w:val="0"/>
              <w:autoSpaceDN w:val="0"/>
              <w:adjustRightInd w:val="0"/>
            </w:pPr>
          </w:p>
          <w:p w:rsidR="00A27D4D" w:rsidRDefault="00A27D4D">
            <w:pPr>
              <w:widowControl w:val="0"/>
              <w:autoSpaceDE w:val="0"/>
              <w:autoSpaceDN w:val="0"/>
              <w:adjustRightInd w:val="0"/>
            </w:pPr>
            <w:r>
              <w:t>Дата  ____ ____________ 20____ г.</w:t>
            </w:r>
          </w:p>
          <w:p w:rsidR="00A27D4D" w:rsidRDefault="00A27D4D">
            <w:pPr>
              <w:widowControl w:val="0"/>
              <w:autoSpaceDE w:val="0"/>
              <w:autoSpaceDN w:val="0"/>
              <w:adjustRightInd w:val="0"/>
            </w:pPr>
            <w:r>
              <w:t xml:space="preserve">                                                             </w:t>
            </w:r>
          </w:p>
          <w:p w:rsidR="00A27D4D" w:rsidRDefault="00A27D4D">
            <w:pPr>
              <w:widowControl w:val="0"/>
              <w:autoSpaceDE w:val="0"/>
              <w:autoSpaceDN w:val="0"/>
              <w:adjustRightInd w:val="0"/>
            </w:pPr>
          </w:p>
          <w:p w:rsidR="00A27D4D" w:rsidRDefault="00A27D4D">
            <w:pPr>
              <w:widowControl w:val="0"/>
              <w:autoSpaceDE w:val="0"/>
              <w:autoSpaceDN w:val="0"/>
              <w:adjustRightInd w:val="0"/>
            </w:pPr>
          </w:p>
        </w:tc>
        <w:tc>
          <w:tcPr>
            <w:tcW w:w="2693" w:type="dxa"/>
            <w:vAlign w:val="bottom"/>
            <w:hideMark/>
          </w:tcPr>
          <w:p w:rsidR="00A27D4D" w:rsidRDefault="00A27D4D">
            <w:pPr>
              <w:widowControl w:val="0"/>
              <w:autoSpaceDE w:val="0"/>
              <w:autoSpaceDN w:val="0"/>
              <w:adjustRightInd w:val="0"/>
              <w:jc w:val="center"/>
            </w:pPr>
            <w:r>
              <w:t>МП</w:t>
            </w:r>
          </w:p>
        </w:tc>
        <w:tc>
          <w:tcPr>
            <w:tcW w:w="2126" w:type="dxa"/>
            <w:vMerge w:val="restart"/>
          </w:tcPr>
          <w:p w:rsidR="00A27D4D" w:rsidRDefault="00A27D4D">
            <w:pPr>
              <w:widowControl w:val="0"/>
              <w:autoSpaceDE w:val="0"/>
              <w:autoSpaceDN w:val="0"/>
              <w:adjustRightInd w:val="0"/>
            </w:pPr>
          </w:p>
          <w:p w:rsidR="00A27D4D" w:rsidRDefault="00A27D4D">
            <w:pPr>
              <w:widowControl w:val="0"/>
              <w:autoSpaceDE w:val="0"/>
              <w:autoSpaceDN w:val="0"/>
              <w:adjustRightInd w:val="0"/>
            </w:pPr>
          </w:p>
          <w:p w:rsidR="00A27D4D" w:rsidRDefault="00A27D4D">
            <w:pPr>
              <w:widowControl w:val="0"/>
              <w:autoSpaceDE w:val="0"/>
              <w:autoSpaceDN w:val="0"/>
              <w:adjustRightInd w:val="0"/>
            </w:pPr>
          </w:p>
          <w:p w:rsidR="00A27D4D" w:rsidRDefault="00A27D4D">
            <w:pPr>
              <w:widowControl w:val="0"/>
              <w:autoSpaceDE w:val="0"/>
              <w:autoSpaceDN w:val="0"/>
              <w:adjustRightInd w:val="0"/>
            </w:pPr>
          </w:p>
          <w:p w:rsidR="00A27D4D" w:rsidRDefault="00A27D4D">
            <w:pPr>
              <w:widowControl w:val="0"/>
              <w:autoSpaceDE w:val="0"/>
              <w:autoSpaceDN w:val="0"/>
              <w:adjustRightInd w:val="0"/>
            </w:pPr>
          </w:p>
          <w:p w:rsidR="00A27D4D" w:rsidRDefault="00A27D4D">
            <w:pPr>
              <w:widowControl w:val="0"/>
              <w:autoSpaceDE w:val="0"/>
              <w:autoSpaceDN w:val="0"/>
              <w:adjustRightInd w:val="0"/>
            </w:pPr>
          </w:p>
        </w:tc>
        <w:tc>
          <w:tcPr>
            <w:tcW w:w="595" w:type="dxa"/>
            <w:vMerge w:val="restart"/>
          </w:tcPr>
          <w:p w:rsidR="00A27D4D" w:rsidRDefault="00A27D4D">
            <w:pPr>
              <w:widowControl w:val="0"/>
              <w:autoSpaceDE w:val="0"/>
              <w:autoSpaceDN w:val="0"/>
              <w:adjustRightInd w:val="0"/>
            </w:pPr>
          </w:p>
          <w:p w:rsidR="00A27D4D" w:rsidRDefault="00A27D4D">
            <w:pPr>
              <w:widowControl w:val="0"/>
              <w:autoSpaceDE w:val="0"/>
              <w:autoSpaceDN w:val="0"/>
              <w:adjustRightInd w:val="0"/>
            </w:pPr>
          </w:p>
        </w:tc>
      </w:tr>
      <w:tr w:rsidR="00A27D4D" w:rsidTr="00A27D4D">
        <w:trPr>
          <w:gridAfter w:val="2"/>
          <w:wAfter w:w="3121" w:type="dxa"/>
          <w:cantSplit/>
          <w:trHeight w:val="557"/>
        </w:trPr>
        <w:tc>
          <w:tcPr>
            <w:tcW w:w="4281" w:type="dxa"/>
            <w:vMerge/>
            <w:vAlign w:val="center"/>
            <w:hideMark/>
          </w:tcPr>
          <w:p w:rsidR="00A27D4D" w:rsidRDefault="00A27D4D"/>
        </w:tc>
        <w:tc>
          <w:tcPr>
            <w:tcW w:w="2693" w:type="dxa"/>
            <w:vAlign w:val="bottom"/>
          </w:tcPr>
          <w:p w:rsidR="00A27D4D" w:rsidRDefault="00A27D4D">
            <w:pPr>
              <w:widowControl w:val="0"/>
              <w:autoSpaceDE w:val="0"/>
              <w:autoSpaceDN w:val="0"/>
              <w:adjustRightInd w:val="0"/>
              <w:jc w:val="center"/>
            </w:pPr>
          </w:p>
          <w:p w:rsidR="00A27D4D" w:rsidRDefault="00A27D4D">
            <w:pPr>
              <w:widowControl w:val="0"/>
              <w:autoSpaceDE w:val="0"/>
              <w:autoSpaceDN w:val="0"/>
              <w:adjustRightInd w:val="0"/>
            </w:pPr>
          </w:p>
        </w:tc>
        <w:tc>
          <w:tcPr>
            <w:tcW w:w="2126" w:type="dxa"/>
            <w:vMerge/>
            <w:vAlign w:val="center"/>
            <w:hideMark/>
          </w:tcPr>
          <w:p w:rsidR="00A27D4D" w:rsidRDefault="00A27D4D"/>
        </w:tc>
        <w:tc>
          <w:tcPr>
            <w:tcW w:w="795" w:type="dxa"/>
            <w:vMerge/>
            <w:vAlign w:val="center"/>
            <w:hideMark/>
          </w:tcPr>
          <w:p w:rsidR="00A27D4D" w:rsidRDefault="00A27D4D"/>
        </w:tc>
      </w:tr>
    </w:tbl>
    <w:p w:rsidR="00A27D4D" w:rsidRDefault="00A27D4D" w:rsidP="00A27D4D">
      <w:pPr>
        <w:widowControl w:val="0"/>
        <w:tabs>
          <w:tab w:val="left" w:pos="5655"/>
        </w:tabs>
        <w:autoSpaceDE w:val="0"/>
        <w:autoSpaceDN w:val="0"/>
        <w:adjustRightInd w:val="0"/>
      </w:pPr>
      <w:r>
        <w:t xml:space="preserve">                                                                                           </w:t>
      </w:r>
    </w:p>
    <w:p w:rsidR="00A27D4D" w:rsidRDefault="00A27D4D" w:rsidP="00A27D4D">
      <w:pPr>
        <w:widowControl w:val="0"/>
        <w:tabs>
          <w:tab w:val="left" w:pos="5655"/>
        </w:tabs>
        <w:autoSpaceDE w:val="0"/>
        <w:autoSpaceDN w:val="0"/>
        <w:adjustRightInd w:val="0"/>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lang w:val="en-US"/>
        </w:rPr>
      </w:pPr>
    </w:p>
    <w:p w:rsidR="00A27D4D" w:rsidRPr="00A27D4D" w:rsidRDefault="00A27D4D" w:rsidP="00A27D4D">
      <w:pPr>
        <w:tabs>
          <w:tab w:val="center" w:pos="2429"/>
          <w:tab w:val="right" w:pos="4859"/>
        </w:tabs>
        <w:jc w:val="right"/>
        <w:rPr>
          <w:lang w:val="en-US"/>
        </w:rPr>
      </w:pPr>
    </w:p>
    <w:p w:rsidR="00A27D4D" w:rsidRDefault="00A27D4D" w:rsidP="00A27D4D">
      <w:pPr>
        <w:tabs>
          <w:tab w:val="center" w:pos="2429"/>
          <w:tab w:val="right" w:pos="4859"/>
        </w:tabs>
        <w:jc w:val="right"/>
        <w:rPr>
          <w:color w:val="000000"/>
          <w:sz w:val="22"/>
          <w:szCs w:val="28"/>
          <w:lang w:eastAsia="en-US"/>
        </w:rPr>
      </w:pPr>
      <w:r>
        <w:rPr>
          <w:color w:val="000000"/>
          <w:szCs w:val="28"/>
        </w:rPr>
        <w:lastRenderedPageBreak/>
        <w:t>Приложение 2</w:t>
      </w:r>
    </w:p>
    <w:p w:rsidR="00A27D4D" w:rsidRDefault="00A27D4D" w:rsidP="00A27D4D">
      <w:pPr>
        <w:widowControl w:val="0"/>
        <w:tabs>
          <w:tab w:val="left" w:pos="5655"/>
        </w:tabs>
        <w:autoSpaceDE w:val="0"/>
        <w:autoSpaceDN w:val="0"/>
        <w:adjustRightInd w:val="0"/>
        <w:jc w:val="center"/>
        <w:rPr>
          <w:b/>
        </w:rPr>
      </w:pPr>
    </w:p>
    <w:p w:rsidR="00A27D4D" w:rsidRDefault="00A27D4D" w:rsidP="00A27D4D">
      <w:pPr>
        <w:widowControl w:val="0"/>
        <w:tabs>
          <w:tab w:val="left" w:pos="5655"/>
        </w:tabs>
        <w:autoSpaceDE w:val="0"/>
        <w:autoSpaceDN w:val="0"/>
        <w:adjustRightInd w:val="0"/>
        <w:jc w:val="center"/>
        <w:rPr>
          <w:b/>
        </w:rPr>
      </w:pPr>
      <w:r>
        <w:rPr>
          <w:b/>
        </w:rPr>
        <w:t>Форма 2. Опись документов</w:t>
      </w:r>
    </w:p>
    <w:p w:rsidR="00A27D4D" w:rsidRDefault="00A27D4D" w:rsidP="00A27D4D">
      <w:pPr>
        <w:widowControl w:val="0"/>
        <w:tabs>
          <w:tab w:val="left" w:pos="1110"/>
        </w:tabs>
        <w:autoSpaceDE w:val="0"/>
        <w:autoSpaceDN w:val="0"/>
        <w:adjustRightInd w:val="0"/>
      </w:pPr>
    </w:p>
    <w:p w:rsidR="00A27D4D" w:rsidRDefault="00A27D4D" w:rsidP="00A27D4D">
      <w:pPr>
        <w:autoSpaceDE w:val="0"/>
        <w:autoSpaceDN w:val="0"/>
        <w:adjustRightInd w:val="0"/>
        <w:ind w:left="284"/>
        <w:contextualSpacing/>
        <w:jc w:val="center"/>
        <w:rPr>
          <w:b/>
        </w:rPr>
      </w:pPr>
      <w:r>
        <w:rPr>
          <w:b/>
        </w:rPr>
        <w:t>ОПИСЬ ДОКУМЕНТОВ,</w:t>
      </w:r>
    </w:p>
    <w:p w:rsidR="00A27D4D" w:rsidRDefault="00A27D4D" w:rsidP="00A27D4D">
      <w:pPr>
        <w:spacing w:after="120"/>
        <w:jc w:val="center"/>
        <w:rPr>
          <w:b/>
        </w:rPr>
      </w:pPr>
      <w:proofErr w:type="gramStart"/>
      <w:r>
        <w:rPr>
          <w:b/>
        </w:rPr>
        <w:t>предоставляемых</w:t>
      </w:r>
      <w:proofErr w:type="gramEnd"/>
      <w:r>
        <w:rPr>
          <w:b/>
        </w:rPr>
        <w:t xml:space="preserve"> для участия в проведении аукциона на право заключения договора аренды земельного участка в электронной форме</w:t>
      </w:r>
    </w:p>
    <w:p w:rsidR="00A27D4D" w:rsidRDefault="00A27D4D" w:rsidP="00A27D4D">
      <w:pPr>
        <w:autoSpaceDE w:val="0"/>
        <w:autoSpaceDN w:val="0"/>
        <w:adjustRightInd w:val="0"/>
        <w:ind w:left="284"/>
        <w:contextualSpacing/>
        <w:jc w:val="center"/>
        <w:rPr>
          <w:b/>
        </w:rPr>
      </w:pPr>
    </w:p>
    <w:p w:rsidR="00A27D4D" w:rsidRDefault="00A27D4D" w:rsidP="00A27D4D">
      <w:pPr>
        <w:autoSpaceDE w:val="0"/>
        <w:autoSpaceDN w:val="0"/>
        <w:adjustRightInd w:val="0"/>
        <w:ind w:left="284"/>
        <w:contextualSpacing/>
        <w:jc w:val="both"/>
        <w:rPr>
          <w:b/>
        </w:rPr>
      </w:pPr>
    </w:p>
    <w:p w:rsidR="00A27D4D" w:rsidRDefault="00A27D4D" w:rsidP="00A27D4D">
      <w:pPr>
        <w:autoSpaceDE w:val="0"/>
        <w:autoSpaceDN w:val="0"/>
        <w:adjustRightInd w:val="0"/>
        <w:ind w:left="284"/>
        <w:contextualSpacing/>
        <w:jc w:val="both"/>
      </w:pPr>
      <w:r>
        <w:t xml:space="preserve">Настоящим____________________________________________________________________                         </w:t>
      </w:r>
    </w:p>
    <w:p w:rsidR="00A27D4D" w:rsidRDefault="00A27D4D" w:rsidP="00A27D4D">
      <w:pPr>
        <w:widowControl w:val="0"/>
        <w:autoSpaceDE w:val="0"/>
        <w:autoSpaceDN w:val="0"/>
        <w:adjustRightInd w:val="0"/>
        <w:ind w:left="284"/>
        <w:jc w:val="both"/>
        <w:rPr>
          <w:i/>
          <w:vertAlign w:val="subscript"/>
        </w:rPr>
      </w:pPr>
      <w:r>
        <w:rPr>
          <w:i/>
          <w:vertAlign w:val="subscript"/>
        </w:rPr>
        <w:t xml:space="preserve">                                             (полное наименование юридического лица или Ф.И.О. физического лица, подающего заявку)</w:t>
      </w:r>
    </w:p>
    <w:p w:rsidR="00A27D4D" w:rsidRDefault="00A27D4D" w:rsidP="00A27D4D">
      <w:pPr>
        <w:autoSpaceDE w:val="0"/>
        <w:autoSpaceDN w:val="0"/>
        <w:adjustRightInd w:val="0"/>
        <w:ind w:left="284"/>
        <w:contextualSpacing/>
        <w:jc w:val="both"/>
      </w:pPr>
      <w:r>
        <w:t>в лице____________________________________________________, действующег</w:t>
      </w:r>
      <w:proofErr w:type="gramStart"/>
      <w:r>
        <w:t>о(</w:t>
      </w:r>
      <w:proofErr w:type="gramEnd"/>
      <w:r>
        <w:t>ей) на основании ________________________________________________________подтверждает, что для участия в  проведении аукциона на право заключения договора аренды земельного участка в электронной форме, представляются нижеперечисленные документы.</w:t>
      </w:r>
    </w:p>
    <w:p w:rsidR="00A27D4D" w:rsidRDefault="00A27D4D" w:rsidP="00A27D4D">
      <w:pPr>
        <w:widowControl w:val="0"/>
        <w:autoSpaceDE w:val="0"/>
        <w:autoSpaceDN w:val="0"/>
        <w:adjustRightInd w:val="0"/>
        <w:ind w:left="284"/>
        <w:contextualSpacing/>
        <w:jc w:val="both"/>
        <w:rPr>
          <w:rFonts w:eastAsia="Calibri"/>
          <w:highlight w:val="red"/>
        </w:rPr>
      </w:pPr>
    </w:p>
    <w:tbl>
      <w:tblPr>
        <w:tblW w:w="9360" w:type="dxa"/>
        <w:tblInd w:w="354" w:type="dxa"/>
        <w:tblLayout w:type="fixed"/>
        <w:tblCellMar>
          <w:left w:w="70" w:type="dxa"/>
          <w:right w:w="70" w:type="dxa"/>
        </w:tblCellMar>
        <w:tblLook w:val="04A0"/>
      </w:tblPr>
      <w:tblGrid>
        <w:gridCol w:w="993"/>
        <w:gridCol w:w="6139"/>
        <w:gridCol w:w="2228"/>
      </w:tblGrid>
      <w:tr w:rsidR="00A27D4D" w:rsidTr="00A27D4D">
        <w:trPr>
          <w:cantSplit/>
          <w:trHeight w:val="653"/>
        </w:trPr>
        <w:tc>
          <w:tcPr>
            <w:tcW w:w="992" w:type="dxa"/>
            <w:tcBorders>
              <w:top w:val="single" w:sz="6" w:space="0" w:color="auto"/>
              <w:left w:val="single" w:sz="6" w:space="0" w:color="auto"/>
              <w:bottom w:val="single" w:sz="6" w:space="0" w:color="auto"/>
              <w:right w:val="single" w:sz="6" w:space="0" w:color="auto"/>
            </w:tcBorders>
            <w:vAlign w:val="center"/>
            <w:hideMark/>
          </w:tcPr>
          <w:p w:rsidR="00A27D4D" w:rsidRDefault="00A27D4D">
            <w:pPr>
              <w:widowControl w:val="0"/>
              <w:autoSpaceDE w:val="0"/>
              <w:autoSpaceDN w:val="0"/>
              <w:adjustRightInd w:val="0"/>
              <w:ind w:left="284"/>
              <w:contextualSpacing/>
              <w:jc w:val="center"/>
              <w:rPr>
                <w:rFonts w:eastAsia="Calibri"/>
              </w:rPr>
            </w:pPr>
            <w:r>
              <w:rPr>
                <w:rFonts w:eastAsia="Calibri"/>
              </w:rPr>
              <w:t xml:space="preserve">№  </w:t>
            </w:r>
            <w:proofErr w:type="gramStart"/>
            <w:r>
              <w:rPr>
                <w:rFonts w:eastAsia="Calibri"/>
              </w:rPr>
              <w:t>п</w:t>
            </w:r>
            <w:proofErr w:type="gramEnd"/>
            <w:r>
              <w:rPr>
                <w:rFonts w:eastAsia="Calibri"/>
              </w:rPr>
              <w:t>/п</w:t>
            </w:r>
          </w:p>
        </w:tc>
        <w:tc>
          <w:tcPr>
            <w:tcW w:w="6136" w:type="dxa"/>
            <w:tcBorders>
              <w:top w:val="single" w:sz="6" w:space="0" w:color="auto"/>
              <w:left w:val="single" w:sz="6" w:space="0" w:color="auto"/>
              <w:bottom w:val="single" w:sz="6" w:space="0" w:color="auto"/>
              <w:right w:val="single" w:sz="6" w:space="0" w:color="auto"/>
            </w:tcBorders>
            <w:vAlign w:val="center"/>
            <w:hideMark/>
          </w:tcPr>
          <w:p w:rsidR="00A27D4D" w:rsidRDefault="00A27D4D">
            <w:pPr>
              <w:widowControl w:val="0"/>
              <w:autoSpaceDE w:val="0"/>
              <w:autoSpaceDN w:val="0"/>
              <w:adjustRightInd w:val="0"/>
              <w:ind w:left="284"/>
              <w:contextualSpacing/>
              <w:jc w:val="center"/>
              <w:rPr>
                <w:rFonts w:eastAsia="Calibri"/>
              </w:rPr>
            </w:pPr>
            <w:r>
              <w:rPr>
                <w:rFonts w:eastAsia="Calibri"/>
              </w:rPr>
              <w:t>Наименование</w:t>
            </w:r>
          </w:p>
        </w:tc>
        <w:tc>
          <w:tcPr>
            <w:tcW w:w="2227" w:type="dxa"/>
            <w:tcBorders>
              <w:top w:val="single" w:sz="6" w:space="0" w:color="auto"/>
              <w:left w:val="single" w:sz="6" w:space="0" w:color="auto"/>
              <w:bottom w:val="single" w:sz="6" w:space="0" w:color="auto"/>
              <w:right w:val="single" w:sz="6" w:space="0" w:color="auto"/>
            </w:tcBorders>
            <w:vAlign w:val="center"/>
            <w:hideMark/>
          </w:tcPr>
          <w:p w:rsidR="00A27D4D" w:rsidRDefault="00A27D4D">
            <w:pPr>
              <w:widowControl w:val="0"/>
              <w:autoSpaceDE w:val="0"/>
              <w:autoSpaceDN w:val="0"/>
              <w:adjustRightInd w:val="0"/>
              <w:ind w:left="284"/>
              <w:contextualSpacing/>
              <w:jc w:val="center"/>
              <w:rPr>
                <w:rFonts w:eastAsia="Calibri"/>
              </w:rPr>
            </w:pPr>
            <w:r>
              <w:rPr>
                <w:rFonts w:eastAsia="Calibri"/>
              </w:rPr>
              <w:t>Количество листов</w:t>
            </w:r>
          </w:p>
        </w:tc>
      </w:tr>
      <w:tr w:rsidR="00A27D4D" w:rsidTr="00A27D4D">
        <w:trPr>
          <w:cantSplit/>
          <w:trHeight w:val="653"/>
        </w:trPr>
        <w:tc>
          <w:tcPr>
            <w:tcW w:w="992" w:type="dxa"/>
            <w:tcBorders>
              <w:top w:val="single" w:sz="6" w:space="0" w:color="auto"/>
              <w:left w:val="single" w:sz="6" w:space="0" w:color="auto"/>
              <w:bottom w:val="single" w:sz="6" w:space="0" w:color="auto"/>
              <w:right w:val="single" w:sz="6" w:space="0" w:color="auto"/>
            </w:tcBorders>
          </w:tcPr>
          <w:p w:rsidR="00A27D4D" w:rsidRDefault="00A27D4D" w:rsidP="00A27D4D">
            <w:pPr>
              <w:widowControl w:val="0"/>
              <w:numPr>
                <w:ilvl w:val="0"/>
                <w:numId w:val="2"/>
              </w:numPr>
              <w:autoSpaceDE w:val="0"/>
              <w:autoSpaceDN w:val="0"/>
              <w:adjustRightInd w:val="0"/>
              <w:ind w:left="284" w:firstLine="0"/>
              <w:contextualSpacing/>
              <w:jc w:val="center"/>
              <w:rPr>
                <w:rFonts w:eastAsia="Calibri"/>
              </w:rPr>
            </w:pPr>
          </w:p>
        </w:tc>
        <w:tc>
          <w:tcPr>
            <w:tcW w:w="6136"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both"/>
              <w:rPr>
                <w:rFonts w:eastAsia="Calibri"/>
              </w:rPr>
            </w:pPr>
          </w:p>
        </w:tc>
        <w:tc>
          <w:tcPr>
            <w:tcW w:w="2227"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center"/>
              <w:rPr>
                <w:rFonts w:eastAsia="Calibri"/>
              </w:rPr>
            </w:pPr>
          </w:p>
        </w:tc>
      </w:tr>
      <w:tr w:rsidR="00A27D4D" w:rsidTr="00A27D4D">
        <w:trPr>
          <w:cantSplit/>
          <w:trHeight w:val="480"/>
        </w:trPr>
        <w:tc>
          <w:tcPr>
            <w:tcW w:w="992" w:type="dxa"/>
            <w:tcBorders>
              <w:top w:val="single" w:sz="6" w:space="0" w:color="auto"/>
              <w:left w:val="single" w:sz="6" w:space="0" w:color="auto"/>
              <w:bottom w:val="single" w:sz="6" w:space="0" w:color="auto"/>
              <w:right w:val="single" w:sz="6" w:space="0" w:color="auto"/>
            </w:tcBorders>
          </w:tcPr>
          <w:p w:rsidR="00A27D4D" w:rsidRDefault="00A27D4D" w:rsidP="00A27D4D">
            <w:pPr>
              <w:widowControl w:val="0"/>
              <w:numPr>
                <w:ilvl w:val="0"/>
                <w:numId w:val="2"/>
              </w:numPr>
              <w:autoSpaceDE w:val="0"/>
              <w:autoSpaceDN w:val="0"/>
              <w:adjustRightInd w:val="0"/>
              <w:ind w:left="284" w:firstLine="0"/>
              <w:contextualSpacing/>
              <w:jc w:val="center"/>
              <w:rPr>
                <w:rFonts w:eastAsia="Calibri"/>
              </w:rPr>
            </w:pPr>
          </w:p>
        </w:tc>
        <w:tc>
          <w:tcPr>
            <w:tcW w:w="6136"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both"/>
              <w:rPr>
                <w:rFonts w:eastAsia="Calibri"/>
              </w:rPr>
            </w:pPr>
          </w:p>
        </w:tc>
        <w:tc>
          <w:tcPr>
            <w:tcW w:w="2227"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center"/>
              <w:rPr>
                <w:rFonts w:eastAsia="Calibri"/>
              </w:rPr>
            </w:pPr>
          </w:p>
        </w:tc>
      </w:tr>
      <w:tr w:rsidR="00A27D4D" w:rsidTr="00A27D4D">
        <w:trPr>
          <w:cantSplit/>
          <w:trHeight w:val="580"/>
        </w:trPr>
        <w:tc>
          <w:tcPr>
            <w:tcW w:w="992" w:type="dxa"/>
            <w:tcBorders>
              <w:top w:val="single" w:sz="6" w:space="0" w:color="auto"/>
              <w:left w:val="single" w:sz="6" w:space="0" w:color="auto"/>
              <w:bottom w:val="single" w:sz="6" w:space="0" w:color="auto"/>
              <w:right w:val="single" w:sz="6" w:space="0" w:color="auto"/>
            </w:tcBorders>
            <w:hideMark/>
          </w:tcPr>
          <w:p w:rsidR="00A27D4D" w:rsidRDefault="00A27D4D">
            <w:pPr>
              <w:widowControl w:val="0"/>
              <w:autoSpaceDE w:val="0"/>
              <w:autoSpaceDN w:val="0"/>
              <w:adjustRightInd w:val="0"/>
              <w:ind w:left="284"/>
              <w:contextualSpacing/>
              <w:jc w:val="center"/>
              <w:rPr>
                <w:rFonts w:eastAsia="Calibri"/>
              </w:rPr>
            </w:pPr>
            <w:r>
              <w:rPr>
                <w:rFonts w:eastAsia="Calibri"/>
              </w:rPr>
              <w:t>….</w:t>
            </w:r>
          </w:p>
        </w:tc>
        <w:tc>
          <w:tcPr>
            <w:tcW w:w="6136" w:type="dxa"/>
            <w:tcBorders>
              <w:top w:val="single" w:sz="6" w:space="0" w:color="auto"/>
              <w:left w:val="single" w:sz="6" w:space="0" w:color="auto"/>
              <w:bottom w:val="single" w:sz="6" w:space="0" w:color="auto"/>
              <w:right w:val="single" w:sz="6" w:space="0" w:color="auto"/>
            </w:tcBorders>
          </w:tcPr>
          <w:p w:rsidR="00A27D4D" w:rsidRDefault="00A27D4D">
            <w:pPr>
              <w:tabs>
                <w:tab w:val="left" w:pos="993"/>
              </w:tabs>
              <w:ind w:left="284"/>
              <w:contextualSpacing/>
              <w:jc w:val="both"/>
              <w:outlineLvl w:val="0"/>
            </w:pPr>
          </w:p>
        </w:tc>
        <w:tc>
          <w:tcPr>
            <w:tcW w:w="2227"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center"/>
              <w:rPr>
                <w:rFonts w:eastAsia="Calibri"/>
              </w:rPr>
            </w:pPr>
          </w:p>
        </w:tc>
      </w:tr>
      <w:tr w:rsidR="00A27D4D" w:rsidTr="00A27D4D">
        <w:trPr>
          <w:cantSplit/>
          <w:trHeight w:val="580"/>
        </w:trPr>
        <w:tc>
          <w:tcPr>
            <w:tcW w:w="992" w:type="dxa"/>
            <w:tcBorders>
              <w:top w:val="single" w:sz="6" w:space="0" w:color="auto"/>
              <w:left w:val="single" w:sz="6" w:space="0" w:color="auto"/>
              <w:bottom w:val="single" w:sz="6" w:space="0" w:color="auto"/>
              <w:right w:val="single" w:sz="6" w:space="0" w:color="auto"/>
            </w:tcBorders>
            <w:hideMark/>
          </w:tcPr>
          <w:p w:rsidR="00A27D4D" w:rsidRDefault="00A27D4D">
            <w:pPr>
              <w:widowControl w:val="0"/>
              <w:autoSpaceDE w:val="0"/>
              <w:autoSpaceDN w:val="0"/>
              <w:adjustRightInd w:val="0"/>
              <w:ind w:left="284"/>
              <w:contextualSpacing/>
              <w:jc w:val="center"/>
              <w:rPr>
                <w:rFonts w:eastAsia="Calibri"/>
              </w:rPr>
            </w:pPr>
            <w:r>
              <w:rPr>
                <w:rFonts w:eastAsia="Calibri"/>
              </w:rPr>
              <w:t>….</w:t>
            </w:r>
          </w:p>
        </w:tc>
        <w:tc>
          <w:tcPr>
            <w:tcW w:w="6136" w:type="dxa"/>
            <w:tcBorders>
              <w:top w:val="single" w:sz="6" w:space="0" w:color="auto"/>
              <w:left w:val="single" w:sz="6" w:space="0" w:color="auto"/>
              <w:bottom w:val="single" w:sz="6" w:space="0" w:color="auto"/>
              <w:right w:val="single" w:sz="6" w:space="0" w:color="auto"/>
            </w:tcBorders>
          </w:tcPr>
          <w:p w:rsidR="00A27D4D" w:rsidRDefault="00A27D4D">
            <w:pPr>
              <w:tabs>
                <w:tab w:val="left" w:pos="993"/>
              </w:tabs>
              <w:ind w:left="284"/>
              <w:contextualSpacing/>
              <w:jc w:val="both"/>
              <w:outlineLvl w:val="0"/>
            </w:pPr>
          </w:p>
        </w:tc>
        <w:tc>
          <w:tcPr>
            <w:tcW w:w="2227" w:type="dxa"/>
            <w:tcBorders>
              <w:top w:val="single" w:sz="6" w:space="0" w:color="auto"/>
              <w:left w:val="single" w:sz="6" w:space="0" w:color="auto"/>
              <w:bottom w:val="single" w:sz="6" w:space="0" w:color="auto"/>
              <w:right w:val="single" w:sz="6" w:space="0" w:color="auto"/>
            </w:tcBorders>
          </w:tcPr>
          <w:p w:rsidR="00A27D4D" w:rsidRDefault="00A27D4D">
            <w:pPr>
              <w:widowControl w:val="0"/>
              <w:autoSpaceDE w:val="0"/>
              <w:autoSpaceDN w:val="0"/>
              <w:adjustRightInd w:val="0"/>
              <w:ind w:left="284"/>
              <w:contextualSpacing/>
              <w:jc w:val="center"/>
              <w:rPr>
                <w:rFonts w:eastAsia="Calibri"/>
              </w:rPr>
            </w:pPr>
          </w:p>
        </w:tc>
      </w:tr>
    </w:tbl>
    <w:p w:rsidR="00A27D4D" w:rsidRDefault="00A27D4D" w:rsidP="00A27D4D">
      <w:pPr>
        <w:ind w:left="284"/>
        <w:contextualSpacing/>
        <w:jc w:val="right"/>
        <w:outlineLvl w:val="0"/>
        <w:rPr>
          <w:b/>
          <w:bCs/>
          <w:sz w:val="18"/>
          <w:szCs w:val="18"/>
        </w:rPr>
      </w:pPr>
    </w:p>
    <w:p w:rsidR="00A27D4D" w:rsidRDefault="00A27D4D" w:rsidP="00A27D4D">
      <w:pPr>
        <w:widowControl w:val="0"/>
        <w:tabs>
          <w:tab w:val="left" w:pos="851"/>
        </w:tabs>
        <w:autoSpaceDE w:val="0"/>
        <w:autoSpaceDN w:val="0"/>
        <w:adjustRightInd w:val="0"/>
        <w:ind w:left="284"/>
        <w:rPr>
          <w:rFonts w:ascii="Arial" w:hAnsi="Arial" w:cs="Arial"/>
          <w:b/>
          <w:sz w:val="20"/>
          <w:szCs w:val="20"/>
        </w:rPr>
      </w:pPr>
    </w:p>
    <w:p w:rsidR="00A27D4D" w:rsidRDefault="00A27D4D" w:rsidP="00A27D4D">
      <w:pPr>
        <w:widowControl w:val="0"/>
        <w:tabs>
          <w:tab w:val="left" w:pos="851"/>
        </w:tabs>
        <w:autoSpaceDE w:val="0"/>
        <w:autoSpaceDN w:val="0"/>
        <w:adjustRightInd w:val="0"/>
        <w:ind w:left="284"/>
        <w:rPr>
          <w:rFonts w:ascii="Arial" w:hAnsi="Arial" w:cs="Arial"/>
          <w:b/>
          <w:sz w:val="20"/>
          <w:szCs w:val="20"/>
        </w:rPr>
      </w:pPr>
    </w:p>
    <w:p w:rsidR="00A27D4D" w:rsidRDefault="00A27D4D" w:rsidP="00A27D4D">
      <w:pPr>
        <w:widowControl w:val="0"/>
        <w:tabs>
          <w:tab w:val="left" w:pos="851"/>
        </w:tabs>
        <w:autoSpaceDE w:val="0"/>
        <w:autoSpaceDN w:val="0"/>
        <w:adjustRightInd w:val="0"/>
        <w:ind w:left="284"/>
        <w:rPr>
          <w:rFonts w:ascii="Arial" w:hAnsi="Arial" w:cs="Arial"/>
          <w:b/>
          <w:sz w:val="20"/>
          <w:szCs w:val="20"/>
        </w:rPr>
      </w:pPr>
    </w:p>
    <w:p w:rsidR="00A27D4D" w:rsidRDefault="00A27D4D" w:rsidP="00A27D4D">
      <w:pPr>
        <w:widowControl w:val="0"/>
        <w:tabs>
          <w:tab w:val="left" w:pos="851"/>
        </w:tabs>
        <w:autoSpaceDE w:val="0"/>
        <w:autoSpaceDN w:val="0"/>
        <w:adjustRightInd w:val="0"/>
        <w:ind w:left="284"/>
        <w:rPr>
          <w:rFonts w:ascii="Arial" w:hAnsi="Arial" w:cs="Arial"/>
          <w:b/>
          <w:sz w:val="20"/>
          <w:szCs w:val="20"/>
        </w:rPr>
      </w:pPr>
    </w:p>
    <w:p w:rsidR="00A27D4D" w:rsidRDefault="00A27D4D" w:rsidP="00A27D4D">
      <w:pPr>
        <w:widowControl w:val="0"/>
        <w:tabs>
          <w:tab w:val="left" w:pos="851"/>
        </w:tabs>
        <w:autoSpaceDE w:val="0"/>
        <w:autoSpaceDN w:val="0"/>
        <w:adjustRightInd w:val="0"/>
        <w:ind w:left="284"/>
      </w:pPr>
      <w:r>
        <w:t>____________________                    _________________</w:t>
      </w:r>
      <w:r>
        <w:tab/>
        <w:t>________________________</w:t>
      </w:r>
    </w:p>
    <w:p w:rsidR="00A27D4D" w:rsidRDefault="00A27D4D" w:rsidP="00A27D4D">
      <w:pPr>
        <w:widowControl w:val="0"/>
        <w:tabs>
          <w:tab w:val="left" w:pos="851"/>
        </w:tabs>
        <w:autoSpaceDE w:val="0"/>
        <w:autoSpaceDN w:val="0"/>
        <w:adjustRightInd w:val="0"/>
        <w:ind w:left="284"/>
        <w:rPr>
          <w:i/>
          <w:sz w:val="20"/>
          <w:szCs w:val="20"/>
          <w:vertAlign w:val="subscript"/>
        </w:rPr>
      </w:pPr>
      <w:r>
        <w:rPr>
          <w:i/>
          <w:vertAlign w:val="subscript"/>
        </w:rPr>
        <w:t xml:space="preserve">  (наименование должности)                                                          </w:t>
      </w:r>
      <w:r>
        <w:rPr>
          <w:i/>
          <w:sz w:val="20"/>
          <w:szCs w:val="20"/>
          <w:vertAlign w:val="subscript"/>
        </w:rPr>
        <w:t>(подпись)</w:t>
      </w:r>
      <w:r>
        <w:rPr>
          <w:i/>
          <w:sz w:val="20"/>
          <w:szCs w:val="20"/>
          <w:vertAlign w:val="subscript"/>
        </w:rPr>
        <w:tab/>
        <w:t xml:space="preserve">                                                                                      (Ф.И.О.)</w:t>
      </w:r>
    </w:p>
    <w:p w:rsidR="00A27D4D" w:rsidRDefault="00A27D4D" w:rsidP="00A27D4D">
      <w:pPr>
        <w:rPr>
          <w:rFonts w:ascii="Calibri" w:hAnsi="Calibri"/>
          <w:sz w:val="22"/>
          <w:szCs w:val="22"/>
          <w:lang w:eastAsia="en-US"/>
        </w:rPr>
      </w:pPr>
    </w:p>
    <w:p w:rsidR="00A27D4D" w:rsidRDefault="00A27D4D" w:rsidP="00A27D4D">
      <w:pPr>
        <w:pStyle w:val="11"/>
        <w:rPr>
          <w:rFonts w:ascii="Times New Roman" w:hAnsi="Times New Roman"/>
          <w:b w:val="0"/>
          <w:sz w:val="18"/>
          <w:szCs w:val="18"/>
          <w:lang w:val="ru-RU"/>
        </w:rPr>
      </w:pPr>
    </w:p>
    <w:p w:rsidR="00A27D4D" w:rsidRDefault="00A27D4D" w:rsidP="00A27D4D">
      <w:pPr>
        <w:pStyle w:val="11"/>
        <w:rPr>
          <w:rFonts w:ascii="Times New Roman" w:hAnsi="Times New Roman"/>
          <w:b w:val="0"/>
          <w:sz w:val="18"/>
          <w:szCs w:val="18"/>
          <w:lang w:val="ru-RU"/>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r>
        <w:rPr>
          <w:rFonts w:ascii="Times New Roman" w:hAnsi="Times New Roman" w:cs="Times New Roman"/>
          <w:b w:val="0"/>
          <w:spacing w:val="0"/>
          <w:sz w:val="18"/>
          <w:szCs w:val="18"/>
        </w:rPr>
        <w:t xml:space="preserve">                                                                                                 </w:t>
      </w: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 w:val="18"/>
          <w:szCs w:val="18"/>
        </w:rPr>
      </w:pPr>
    </w:p>
    <w:p w:rsidR="00A27D4D" w:rsidRDefault="00A27D4D" w:rsidP="00A27D4D">
      <w:pPr>
        <w:pStyle w:val="ad"/>
        <w:suppressAutoHyphens w:val="0"/>
        <w:spacing w:before="0" w:after="0"/>
        <w:jc w:val="right"/>
        <w:rPr>
          <w:rFonts w:ascii="Times New Roman" w:hAnsi="Times New Roman" w:cs="Times New Roman"/>
          <w:b w:val="0"/>
          <w:spacing w:val="0"/>
          <w:szCs w:val="24"/>
        </w:rPr>
      </w:pPr>
      <w:r>
        <w:rPr>
          <w:rFonts w:ascii="Times New Roman" w:hAnsi="Times New Roman" w:cs="Times New Roman"/>
          <w:b w:val="0"/>
          <w:spacing w:val="0"/>
          <w:sz w:val="18"/>
          <w:szCs w:val="18"/>
        </w:rPr>
        <w:lastRenderedPageBreak/>
        <w:t xml:space="preserve">    ПРОЕКТ ДОГОВОРА</w:t>
      </w:r>
    </w:p>
    <w:p w:rsidR="00A27D4D" w:rsidRDefault="00A27D4D" w:rsidP="00A27D4D">
      <w:pPr>
        <w:pStyle w:val="ConsPlusNonformat"/>
        <w:widowControl/>
        <w:jc w:val="center"/>
        <w:rPr>
          <w:rFonts w:ascii="Times New Roman" w:hAnsi="Times New Roman" w:cs="Times New Roman"/>
          <w:b/>
          <w:sz w:val="24"/>
          <w:szCs w:val="24"/>
        </w:rPr>
      </w:pPr>
    </w:p>
    <w:p w:rsidR="00A27D4D" w:rsidRDefault="00A27D4D" w:rsidP="00A27D4D">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 xml:space="preserve">Договор аренды № </w:t>
      </w:r>
      <w:r>
        <w:rPr>
          <w:rFonts w:ascii="Times New Roman" w:hAnsi="Times New Roman" w:cs="Times New Roman"/>
          <w:b/>
          <w:bCs/>
          <w:iCs/>
          <w:sz w:val="24"/>
          <w:szCs w:val="24"/>
        </w:rPr>
        <w:t>АЗ -    -   /2026</w:t>
      </w:r>
    </w:p>
    <w:p w:rsidR="00A27D4D" w:rsidRDefault="00A27D4D" w:rsidP="00A27D4D">
      <w:pPr>
        <w:pStyle w:val="ConsPlusNonformat"/>
        <w:widowControl/>
        <w:jc w:val="center"/>
        <w:rPr>
          <w:rFonts w:ascii="Times New Roman" w:hAnsi="Times New Roman" w:cs="Times New Roman"/>
          <w:sz w:val="22"/>
          <w:szCs w:val="22"/>
        </w:rPr>
      </w:pPr>
      <w:r>
        <w:rPr>
          <w:rFonts w:ascii="Times New Roman" w:hAnsi="Times New Roman" w:cs="Times New Roman"/>
          <w:b/>
          <w:sz w:val="22"/>
          <w:szCs w:val="22"/>
        </w:rPr>
        <w:t>земельного участка, государственная собственность на который не разграничена</w:t>
      </w:r>
    </w:p>
    <w:p w:rsidR="00A27D4D" w:rsidRDefault="00A27D4D" w:rsidP="00A27D4D">
      <w:pPr>
        <w:pStyle w:val="ConsPlusNonformat"/>
        <w:widowControl/>
        <w:jc w:val="center"/>
        <w:rPr>
          <w:rFonts w:ascii="Times New Roman" w:hAnsi="Times New Roman" w:cs="Times New Roman"/>
          <w:sz w:val="16"/>
          <w:szCs w:val="16"/>
        </w:rPr>
      </w:pPr>
    </w:p>
    <w:p w:rsidR="00A27D4D" w:rsidRDefault="00A27D4D" w:rsidP="00A27D4D">
      <w:pPr>
        <w:jc w:val="both"/>
        <w:rPr>
          <w:bCs/>
          <w:iCs/>
          <w:sz w:val="22"/>
          <w:szCs w:val="22"/>
        </w:rPr>
      </w:pPr>
      <w:r>
        <w:rPr>
          <w:bCs/>
          <w:iCs/>
        </w:rPr>
        <w:t>р.п. Муромцево</w:t>
      </w:r>
      <w:r>
        <w:rPr>
          <w:bCs/>
          <w:iCs/>
        </w:rPr>
        <w:tab/>
      </w:r>
      <w:r>
        <w:rPr>
          <w:bCs/>
          <w:iCs/>
        </w:rPr>
        <w:tab/>
      </w:r>
      <w:r>
        <w:rPr>
          <w:bCs/>
          <w:iCs/>
        </w:rPr>
        <w:tab/>
      </w:r>
      <w:r>
        <w:rPr>
          <w:bCs/>
          <w:iCs/>
        </w:rPr>
        <w:tab/>
      </w:r>
      <w:r>
        <w:rPr>
          <w:bCs/>
          <w:iCs/>
        </w:rPr>
        <w:tab/>
      </w:r>
      <w:r>
        <w:rPr>
          <w:bCs/>
          <w:iCs/>
        </w:rPr>
        <w:tab/>
      </w:r>
      <w:r>
        <w:rPr>
          <w:bCs/>
          <w:iCs/>
        </w:rPr>
        <w:tab/>
      </w:r>
      <w:r>
        <w:rPr>
          <w:bCs/>
          <w:iCs/>
        </w:rPr>
        <w:tab/>
        <w:t xml:space="preserve">            </w:t>
      </w:r>
      <w:r>
        <w:t>«</w:t>
      </w:r>
      <w:r>
        <w:rPr>
          <w:bCs/>
          <w:iCs/>
        </w:rPr>
        <w:t xml:space="preserve">     </w:t>
      </w:r>
      <w:r>
        <w:t>»</w:t>
      </w:r>
      <w:r>
        <w:rPr>
          <w:bCs/>
          <w:iCs/>
        </w:rPr>
        <w:t xml:space="preserve"> _________ 2026г.</w:t>
      </w:r>
    </w:p>
    <w:p w:rsidR="00A27D4D" w:rsidRDefault="00A27D4D" w:rsidP="00A27D4D">
      <w:pPr>
        <w:pStyle w:val="ConsPlusNonformat"/>
        <w:widowControl/>
        <w:jc w:val="both"/>
        <w:rPr>
          <w:rFonts w:ascii="Times New Roman" w:hAnsi="Times New Roman" w:cs="Times New Roman"/>
          <w:sz w:val="16"/>
          <w:szCs w:val="16"/>
        </w:rPr>
      </w:pPr>
    </w:p>
    <w:p w:rsidR="00A27D4D" w:rsidRDefault="00A27D4D" w:rsidP="00A27D4D">
      <w:pPr>
        <w:pStyle w:val="ConsPlusNonformat"/>
        <w:widowControl/>
        <w:ind w:firstLine="708"/>
        <w:jc w:val="both"/>
        <w:rPr>
          <w:rFonts w:ascii="Times New Roman" w:hAnsi="Times New Roman" w:cs="Times New Roman"/>
          <w:sz w:val="22"/>
          <w:szCs w:val="22"/>
        </w:rPr>
      </w:pPr>
      <w:proofErr w:type="gramStart"/>
      <w:r>
        <w:rPr>
          <w:rFonts w:ascii="Times New Roman" w:hAnsi="Times New Roman" w:cs="Times New Roman"/>
          <w:sz w:val="22"/>
          <w:szCs w:val="22"/>
        </w:rPr>
        <w:t>Муромцевский муниципальный район Омской области, представляемый в настоящем договоре Комитетом экономики и управления муниципальной собственностью Администрации Муромцевского муниципального района Омской области (далее – Комитет), в лице председателя Комитета Мартыновой Алены Сергеевны, действующего на основании Положения о Комитете утвержденного решением Совета Муромцевского муниципального района Омской области от 20 декабря 2013 г. № 86, именуемый в дальнейшем «Арендодатель», с одной стороны, и________, именуемый в</w:t>
      </w:r>
      <w:proofErr w:type="gramEnd"/>
      <w:r>
        <w:rPr>
          <w:rFonts w:ascii="Times New Roman" w:hAnsi="Times New Roman" w:cs="Times New Roman"/>
          <w:sz w:val="22"/>
          <w:szCs w:val="22"/>
        </w:rPr>
        <w:t xml:space="preserve"> дальнейшем «Арендатор», с другой стороны, именуемые в дальнейшем «Стороны», на основании на основании протокола ________________________ заключили настоящий договор о нижеследующем, заключили настоящий договор о нижеследующем:</w:t>
      </w:r>
    </w:p>
    <w:p w:rsidR="00A27D4D" w:rsidRDefault="00A27D4D" w:rsidP="00A27D4D">
      <w:pPr>
        <w:jc w:val="both"/>
        <w:rPr>
          <w:sz w:val="22"/>
          <w:szCs w:val="22"/>
        </w:rPr>
      </w:pPr>
    </w:p>
    <w:p w:rsidR="00A27D4D" w:rsidRDefault="00A27D4D" w:rsidP="00A27D4D">
      <w:pPr>
        <w:pStyle w:val="ConsPlusNonformat"/>
        <w:widowControl/>
        <w:numPr>
          <w:ilvl w:val="0"/>
          <w:numId w:val="1"/>
        </w:numPr>
        <w:ind w:left="0" w:firstLine="0"/>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rsidR="00A27D4D" w:rsidRDefault="00A27D4D" w:rsidP="00A27D4D">
      <w:pPr>
        <w:pStyle w:val="ConsPlusNonformat"/>
        <w:widowControl/>
        <w:rPr>
          <w:rFonts w:ascii="Times New Roman" w:hAnsi="Times New Roman" w:cs="Times New Roman"/>
          <w:b/>
          <w:sz w:val="22"/>
          <w:szCs w:val="16"/>
        </w:rPr>
      </w:pPr>
    </w:p>
    <w:p w:rsidR="00A27D4D" w:rsidRDefault="00A27D4D" w:rsidP="00A27D4D">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1.1. </w:t>
      </w:r>
      <w:proofErr w:type="gramStart"/>
      <w:r>
        <w:rPr>
          <w:rFonts w:ascii="Times New Roman" w:hAnsi="Times New Roman" w:cs="Times New Roman"/>
          <w:sz w:val="22"/>
          <w:szCs w:val="22"/>
        </w:rPr>
        <w:t>Арендодатель предоставляет, а Арендатор принимает в аренду земельный участок, государственная собственность на который не разграничена, с кадастровым номером 55:14:260101:128 (далее - участок), на срок 13 (тринадцать) лет 2 (два) месяца с «____» _________ 2026 г. по «____» _______ 2039 г., из категории земель населённых пунктов, площадью 70964 кв.м., расположенного по адресу (местоположение):</w:t>
      </w:r>
      <w:proofErr w:type="gramEnd"/>
      <w:r>
        <w:rPr>
          <w:rFonts w:ascii="Times New Roman" w:hAnsi="Times New Roman" w:cs="Times New Roman"/>
          <w:sz w:val="22"/>
          <w:szCs w:val="22"/>
        </w:rPr>
        <w:t xml:space="preserve"> Российская Федерация, Омская область, р-н Муромцевский, д. Тармакла.</w:t>
      </w:r>
    </w:p>
    <w:p w:rsidR="00A27D4D" w:rsidRDefault="00A27D4D" w:rsidP="00A27D4D">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Вид разрешенного использования земельного участка: скотоводство.</w:t>
      </w:r>
    </w:p>
    <w:p w:rsidR="00A27D4D" w:rsidRDefault="00A27D4D" w:rsidP="00A27D4D">
      <w:pPr>
        <w:autoSpaceDE w:val="0"/>
        <w:autoSpaceDN w:val="0"/>
        <w:adjustRightInd w:val="0"/>
        <w:jc w:val="both"/>
        <w:rPr>
          <w:sz w:val="22"/>
          <w:szCs w:val="22"/>
        </w:rPr>
      </w:pPr>
      <w:r>
        <w:t>Целевое назначение аренды: скотоводство.</w:t>
      </w:r>
    </w:p>
    <w:p w:rsidR="00A27D4D" w:rsidRDefault="00A27D4D" w:rsidP="00A27D4D">
      <w:pPr>
        <w:autoSpaceDE w:val="0"/>
        <w:autoSpaceDN w:val="0"/>
        <w:adjustRightInd w:val="0"/>
        <w:jc w:val="both"/>
      </w:pPr>
      <w:r>
        <w:t>1.2. Переход права собственности на Участок к другому лицу не является основанием для изменения или расторжения настоящего договора.</w:t>
      </w:r>
    </w:p>
    <w:p w:rsidR="00A27D4D" w:rsidRDefault="00A27D4D" w:rsidP="00A27D4D">
      <w:pPr>
        <w:autoSpaceDE w:val="0"/>
        <w:autoSpaceDN w:val="0"/>
        <w:adjustRightInd w:val="0"/>
        <w:jc w:val="both"/>
      </w:pPr>
      <w:r>
        <w:t>1.3. Предоставление Участка Арендатору и возврат Участка Арендодателю осуществляется по акту приема-передачи.</w:t>
      </w:r>
    </w:p>
    <w:p w:rsidR="00A27D4D" w:rsidRDefault="00A27D4D" w:rsidP="00A27D4D">
      <w:pPr>
        <w:autoSpaceDE w:val="0"/>
        <w:autoSpaceDN w:val="0"/>
        <w:adjustRightInd w:val="0"/>
        <w:jc w:val="both"/>
      </w:pPr>
      <w:r>
        <w:t>1.4. Настоящий договор считается заключенным с момента его подписания Сторонами.</w:t>
      </w:r>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center"/>
        <w:outlineLvl w:val="1"/>
        <w:rPr>
          <w:b/>
        </w:rPr>
      </w:pPr>
      <w:r>
        <w:rPr>
          <w:b/>
        </w:rPr>
        <w:t>2. Размер арендной платы и сроки платежей</w:t>
      </w:r>
    </w:p>
    <w:p w:rsidR="00A27D4D" w:rsidRDefault="00A27D4D" w:rsidP="00A27D4D">
      <w:pPr>
        <w:autoSpaceDE w:val="0"/>
        <w:autoSpaceDN w:val="0"/>
        <w:adjustRightInd w:val="0"/>
        <w:jc w:val="center"/>
        <w:outlineLvl w:val="1"/>
        <w:rPr>
          <w:b/>
          <w:sz w:val="16"/>
          <w:szCs w:val="16"/>
        </w:rPr>
      </w:pPr>
    </w:p>
    <w:p w:rsidR="00A27D4D" w:rsidRDefault="00A27D4D" w:rsidP="00A27D4D">
      <w:pPr>
        <w:autoSpaceDE w:val="0"/>
        <w:autoSpaceDN w:val="0"/>
        <w:adjustRightInd w:val="0"/>
        <w:jc w:val="both"/>
        <w:rPr>
          <w:sz w:val="22"/>
          <w:szCs w:val="22"/>
        </w:rPr>
      </w:pPr>
      <w:r>
        <w:t>2.1. Арендная плата за Участок составляет __________________ рублей _________ копеек в год.</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2.2. Годовая арендная плата за Участок уплачивается арендатором ежеквартально равными долями: до 10 февраля, до 10 мая, до 10 августа, до 10 ноября соответственно за первый, второй, третий, четвертый квартал текущего финансового года.</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Арендная плата начисляется с момента подписания акта приема-передачи Участка, являющегося неотъемлемой частью Договора (приложение №1).</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В платежном поручении (квитанции) Арендатором указывается номер и дата настоящего договора, а также период, за который осуществляется платеж.</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Размер месячной арендной платы за земельный участок определяется как 1/12 размера годовой арендной платы.</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2.3. Размер арендной платы может изменяться не чаще одного раза в год, в соответствии с законодательством в одностороннем порядке по требованию арендодателя в следующих случаях:</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1) изменение кадастровой стоимости земельного участка с перерасчетом размера арендной платы по состоянию на 1 января года, следующего за годом, в котором произошло изменение кадастровой стоимости;</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 изменение рыночной стоимости земельного участка с перерасчетом размера арендной платы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3) индексации размера арендной платы на уровень инфляции, установленный в федеральном законе о федеральном бюджете на очередной финансовый год и плановый период, который применяется ежегодно в одностороннем порядке арендодателем по состоянию на начало очередного финансового года, начиная с года, следующего за годом, в котором заключен указанный договор аренды;</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 изменение нормативных правовых актов, определяющих исчисление размера арендной платы, порядок и условия ее внесения, за земельные участки, находящиеся в муниципальной собственности и земельные участки, государственная собственность на которые не разграничена, с момента вступления в силу соответствующих нормативных правовых актов.</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Об изменении размера арендной платы Арендодатель письменно уведомляет Арендатора в срок не </w:t>
      </w:r>
      <w:r>
        <w:rPr>
          <w:rFonts w:ascii="Times New Roman" w:hAnsi="Times New Roman" w:cs="Times New Roman"/>
          <w:sz w:val="22"/>
          <w:szCs w:val="22"/>
        </w:rPr>
        <w:lastRenderedPageBreak/>
        <w:t>позднее, чем тридцать дней с даты, указанного изменения. В случае направления уведомления по почте заказным письмом датой вручения этого уведомления считается шестой день, начиная с даты, отправки заказного письма. Арендатор обязан принять уведомление к исполнению в указанный в нем срок.</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Индексация арендной платы на размер уровня инфляции не производится в год изменения размера арендной платы в связи с изменением кадастровой или рыночной стоимости земельного участка.</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2.4. Арендатор уплачивает арендную плату по реквизитам, указанным в разделе 10 настоящего договора.</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2.5. В случае невнесения арендатором арендной платы в срок, установленный настоящим договором, арендная плата, поступившая с опозданием, учитывается Арендодателем в счет погашения задолженности за предшествующий период аренды.</w:t>
      </w:r>
    </w:p>
    <w:p w:rsidR="00A27D4D" w:rsidRDefault="00A27D4D" w:rsidP="00A27D4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2.6. При наличии по настоящему договору непогашенной пени переплата арендных платежей без дополнительного заявления на то Арендатора засчитывается в счет погашения указанной пени.</w:t>
      </w:r>
    </w:p>
    <w:p w:rsidR="00A27D4D" w:rsidRDefault="00A27D4D" w:rsidP="00A27D4D">
      <w:pPr>
        <w:autoSpaceDE w:val="0"/>
        <w:autoSpaceDN w:val="0"/>
        <w:adjustRightInd w:val="0"/>
        <w:jc w:val="center"/>
        <w:outlineLvl w:val="1"/>
        <w:rPr>
          <w:sz w:val="22"/>
          <w:szCs w:val="22"/>
        </w:rPr>
      </w:pPr>
    </w:p>
    <w:p w:rsidR="00A27D4D" w:rsidRDefault="00A27D4D" w:rsidP="00A27D4D">
      <w:pPr>
        <w:autoSpaceDE w:val="0"/>
        <w:autoSpaceDN w:val="0"/>
        <w:adjustRightInd w:val="0"/>
        <w:jc w:val="center"/>
        <w:outlineLvl w:val="1"/>
        <w:rPr>
          <w:b/>
        </w:rPr>
      </w:pPr>
      <w:r>
        <w:rPr>
          <w:b/>
        </w:rPr>
        <w:t>3.Права и обязанности Арендатора</w:t>
      </w:r>
    </w:p>
    <w:p w:rsidR="00A27D4D" w:rsidRDefault="00A27D4D" w:rsidP="00A27D4D">
      <w:pPr>
        <w:autoSpaceDE w:val="0"/>
        <w:autoSpaceDN w:val="0"/>
        <w:adjustRightInd w:val="0"/>
        <w:outlineLvl w:val="1"/>
      </w:pPr>
    </w:p>
    <w:p w:rsidR="00A27D4D" w:rsidRDefault="00A27D4D" w:rsidP="00A27D4D">
      <w:pPr>
        <w:autoSpaceDE w:val="0"/>
        <w:autoSpaceDN w:val="0"/>
        <w:adjustRightInd w:val="0"/>
        <w:jc w:val="center"/>
      </w:pPr>
      <w:r>
        <w:t>3.1. Арендатор имеет право:</w:t>
      </w:r>
    </w:p>
    <w:p w:rsidR="00A27D4D" w:rsidRDefault="00A27D4D" w:rsidP="00A27D4D">
      <w:pPr>
        <w:autoSpaceDE w:val="0"/>
        <w:autoSpaceDN w:val="0"/>
        <w:adjustRightInd w:val="0"/>
        <w:jc w:val="center"/>
      </w:pPr>
    </w:p>
    <w:p w:rsidR="00A27D4D" w:rsidRDefault="00A27D4D" w:rsidP="00A27D4D">
      <w:pPr>
        <w:autoSpaceDE w:val="0"/>
        <w:autoSpaceDN w:val="0"/>
        <w:adjustRightInd w:val="0"/>
        <w:jc w:val="both"/>
      </w:pPr>
      <w:proofErr w:type="gramStart"/>
      <w:r>
        <w:t>1) с согласия арендодателя сдавать арендованный земельный участок в субаренду (поднаем) и передавать свои права и обязанности по договору аренды другому лицу (перенаем), предоставлять арендованный земельный участок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w:t>
      </w:r>
      <w:proofErr w:type="gramEnd"/>
      <w:r>
        <w:t xml:space="preserve"> Гражданским кодексом Российской Федерации, другим законом или иными правовыми актами. В указанных случаях, за исключением перенайма, ответственным по договору перед арендодателем остаётся арендатор.</w:t>
      </w:r>
    </w:p>
    <w:p w:rsidR="00A27D4D" w:rsidRDefault="00A27D4D" w:rsidP="00A27D4D">
      <w:pPr>
        <w:autoSpaceDE w:val="0"/>
        <w:autoSpaceDN w:val="0"/>
        <w:adjustRightInd w:val="0"/>
        <w:jc w:val="both"/>
      </w:pPr>
      <w:r>
        <w:t>Договор субаренды не может быть заключен на срок, превышающий срок договора аренды земельного участка.</w:t>
      </w:r>
    </w:p>
    <w:p w:rsidR="00A27D4D" w:rsidRDefault="00A27D4D" w:rsidP="00A27D4D">
      <w:pPr>
        <w:autoSpaceDE w:val="0"/>
        <w:autoSpaceDN w:val="0"/>
        <w:adjustRightInd w:val="0"/>
        <w:jc w:val="both"/>
      </w:pPr>
      <w:r>
        <w:t>2) передать арендованный земельный участок в субаренду в пределах срока действия настоящего договора без согласия арендодателя при условии его уведомления. На субарендатора распространяются все права арендатора земельного участка;</w:t>
      </w:r>
    </w:p>
    <w:p w:rsidR="00A27D4D" w:rsidRDefault="00A27D4D" w:rsidP="00A27D4D">
      <w:pPr>
        <w:autoSpaceDE w:val="0"/>
        <w:autoSpaceDN w:val="0"/>
        <w:adjustRightInd w:val="0"/>
        <w:jc w:val="both"/>
      </w:pPr>
      <w:r>
        <w:t>3) отказаться от исполнения настоящего договора полностью или частично, предупредив об этом Арендодателя за тридцать дней.</w:t>
      </w:r>
    </w:p>
    <w:p w:rsidR="00A27D4D" w:rsidRDefault="00A27D4D" w:rsidP="00A27D4D">
      <w:pPr>
        <w:autoSpaceDE w:val="0"/>
        <w:autoSpaceDN w:val="0"/>
        <w:adjustRightInd w:val="0"/>
        <w:jc w:val="center"/>
      </w:pPr>
      <w:r>
        <w:t>3.2. Арендатор обязан:</w:t>
      </w:r>
    </w:p>
    <w:p w:rsidR="00A27D4D" w:rsidRDefault="00A27D4D" w:rsidP="00A27D4D">
      <w:pPr>
        <w:autoSpaceDE w:val="0"/>
        <w:autoSpaceDN w:val="0"/>
        <w:adjustRightInd w:val="0"/>
        <w:jc w:val="center"/>
      </w:pPr>
    </w:p>
    <w:p w:rsidR="00A27D4D" w:rsidRDefault="00A27D4D" w:rsidP="00A27D4D">
      <w:pPr>
        <w:autoSpaceDE w:val="0"/>
        <w:autoSpaceDN w:val="0"/>
        <w:adjustRightInd w:val="0"/>
        <w:jc w:val="both"/>
      </w:pPr>
      <w:r>
        <w:t>1) использовать Участок в соответствии с условиями настоящего договора и разрешенным использованием Участка;</w:t>
      </w:r>
    </w:p>
    <w:p w:rsidR="00A27D4D" w:rsidRDefault="00A27D4D" w:rsidP="00A27D4D">
      <w:pPr>
        <w:autoSpaceDE w:val="0"/>
        <w:autoSpaceDN w:val="0"/>
        <w:adjustRightInd w:val="0"/>
        <w:jc w:val="both"/>
      </w:pPr>
      <w:r>
        <w:t>2) принять Участок, подписать акт приема-передачи, являющийся неотъемлемой частью настоящего договора, при передаче, а также при возврате арендуемого Участка, возвратить Арендодателю Участок в состоянии, пригодном для использования, в целях, предусмотренных пунктом 1.1 настоящего договора;</w:t>
      </w:r>
    </w:p>
    <w:p w:rsidR="00A27D4D" w:rsidRDefault="00A27D4D" w:rsidP="00A27D4D">
      <w:pPr>
        <w:autoSpaceDE w:val="0"/>
        <w:autoSpaceDN w:val="0"/>
        <w:adjustRightInd w:val="0"/>
        <w:jc w:val="both"/>
      </w:pPr>
      <w:r>
        <w:t>3) своевременно уплачивать арендную плату в соответствии с настоящим договором, предоставлять Арендодателю копии подтверждающих платежных документов в течение 10 календарных дней со дня внесения арендной платы;</w:t>
      </w:r>
    </w:p>
    <w:p w:rsidR="00A27D4D" w:rsidRDefault="00A27D4D" w:rsidP="00A27D4D">
      <w:pPr>
        <w:autoSpaceDE w:val="0"/>
        <w:autoSpaceDN w:val="0"/>
        <w:adjustRightInd w:val="0"/>
        <w:jc w:val="both"/>
      </w:pPr>
      <w:r>
        <w:t xml:space="preserve">4) обеспечить доступ на Участок представителей Арендодателя и (или) уполномоченных органов, осуществляющих </w:t>
      </w:r>
      <w:proofErr w:type="gramStart"/>
      <w:r>
        <w:t>контроль за</w:t>
      </w:r>
      <w:proofErr w:type="gramEnd"/>
      <w:r>
        <w:t xml:space="preserve"> соблюдением земельного законодательства, требований охраны и использования земель, в случаях, предусмотренных законодательством;</w:t>
      </w:r>
    </w:p>
    <w:p w:rsidR="00A27D4D" w:rsidRDefault="00A27D4D" w:rsidP="00A27D4D">
      <w:pPr>
        <w:autoSpaceDE w:val="0"/>
        <w:autoSpaceDN w:val="0"/>
        <w:adjustRightInd w:val="0"/>
        <w:jc w:val="both"/>
      </w:pPr>
      <w:proofErr w:type="gramStart"/>
      <w:r>
        <w:t>5) не осуществлять на Участке работы, для проведения которых требуется лицензия, решение либо соответствующее разрешение органов государственной власти, органов местного самоуправления, землеустроительных, градостроительных, архитектурных, пожарных, санитарных, природоохранных и других органов, без наличия соответствующих документов и согласия Арендодателя; не возводить на Участке зданий, строений, сооружений, объектов с кратковременным сроком эксплуатации без письменного согласия Арендодателя;</w:t>
      </w:r>
      <w:proofErr w:type="gramEnd"/>
    </w:p>
    <w:p w:rsidR="00A27D4D" w:rsidRDefault="00A27D4D" w:rsidP="00A27D4D">
      <w:pPr>
        <w:autoSpaceDE w:val="0"/>
        <w:autoSpaceDN w:val="0"/>
        <w:adjustRightInd w:val="0"/>
        <w:jc w:val="both"/>
      </w:pPr>
      <w:r>
        <w:t>6) не нарушать права и законные интересы других землепользователей и арендаторов;</w:t>
      </w:r>
    </w:p>
    <w:p w:rsidR="00A27D4D" w:rsidRDefault="00A27D4D" w:rsidP="00A27D4D">
      <w:pPr>
        <w:autoSpaceDE w:val="0"/>
        <w:autoSpaceDN w:val="0"/>
        <w:adjustRightInd w:val="0"/>
        <w:jc w:val="both"/>
      </w:pPr>
      <w:r>
        <w:t>7) не допускать действий, приводящих к ухудшению качественных характеристик Участка, а также прилегающей территории, соблюдать правила пожарной безопасности, обеспечить надлежащее санитарное состояние и внешнее благоустройство Участка и прилегающей территории;</w:t>
      </w:r>
    </w:p>
    <w:p w:rsidR="00A27D4D" w:rsidRDefault="00A27D4D" w:rsidP="00A27D4D">
      <w:pPr>
        <w:autoSpaceDE w:val="0"/>
        <w:autoSpaceDN w:val="0"/>
        <w:adjustRightInd w:val="0"/>
        <w:jc w:val="both"/>
      </w:pPr>
      <w:r>
        <w:t>8) не допускать загрязнения Участка;</w:t>
      </w:r>
    </w:p>
    <w:p w:rsidR="00A27D4D" w:rsidRDefault="00A27D4D" w:rsidP="00A27D4D">
      <w:pPr>
        <w:autoSpaceDE w:val="0"/>
        <w:autoSpaceDN w:val="0"/>
        <w:adjustRightInd w:val="0"/>
        <w:jc w:val="both"/>
      </w:pPr>
      <w:r>
        <w:lastRenderedPageBreak/>
        <w:t>9) возмещать Арендодателю убытки в полном объеме (включая упущенную выгоду) в связи с ухудшением качественных характеристик Участка, наступивших в результате действий (бездействия) Арендатора, а также в связи с оплатой штрафных санкций, предъявляемых уполномоченными контролирующими органами Арендодателю по вине Арендатора;</w:t>
      </w:r>
    </w:p>
    <w:p w:rsidR="00A27D4D" w:rsidRDefault="00A27D4D" w:rsidP="00A27D4D">
      <w:pPr>
        <w:autoSpaceDE w:val="0"/>
        <w:autoSpaceDN w:val="0"/>
        <w:adjustRightInd w:val="0"/>
        <w:jc w:val="both"/>
      </w:pPr>
      <w:r>
        <w:t>10) письменно уведомлять Арендодателя об изменении своих реквизитов или отчуждении полностью или частично объектов недвижимости, расположенных на Участке, в течение пятнадцати дней с момента наступления указанных обстоятельств;</w:t>
      </w:r>
    </w:p>
    <w:p w:rsidR="00A27D4D" w:rsidRDefault="00A27D4D" w:rsidP="00A27D4D">
      <w:pPr>
        <w:autoSpaceDE w:val="0"/>
        <w:autoSpaceDN w:val="0"/>
        <w:adjustRightInd w:val="0"/>
        <w:jc w:val="both"/>
      </w:pPr>
      <w:r>
        <w:t>11) сохранять межевые, геодезические и другие специальные знаки, установленные на Участке;</w:t>
      </w:r>
    </w:p>
    <w:p w:rsidR="00A27D4D" w:rsidRDefault="00A27D4D" w:rsidP="00A27D4D">
      <w:pPr>
        <w:autoSpaceDE w:val="0"/>
        <w:autoSpaceDN w:val="0"/>
        <w:adjustRightInd w:val="0"/>
        <w:jc w:val="both"/>
      </w:pPr>
      <w:r>
        <w:t>12) выполнять в соответствии с требованиями соответствующих служб условия эксплуатации подземных и наземных коммуникаций, сооружений, дорог, проездов и т.п., расположенных на Участке, и не препятствовать их ремонту и обслуживанию;</w:t>
      </w:r>
    </w:p>
    <w:p w:rsidR="00A27D4D" w:rsidRDefault="00A27D4D" w:rsidP="00A27D4D">
      <w:pPr>
        <w:autoSpaceDE w:val="0"/>
        <w:autoSpaceDN w:val="0"/>
        <w:adjustRightInd w:val="0"/>
        <w:jc w:val="both"/>
      </w:pPr>
      <w:r>
        <w:t>13) передать по акту приема-передачи Участок Арендодателю по истечении срока действия настоящего договора или в случае расторжения настоящего договора не позднее следующего рабочего дня в состоянии, пригодном для дальнейшего использования (при этом состояние Участка должно быть не хуже, чем при предоставлении его в аренду);</w:t>
      </w:r>
    </w:p>
    <w:p w:rsidR="00A27D4D" w:rsidRDefault="00A27D4D" w:rsidP="00A27D4D">
      <w:pPr>
        <w:autoSpaceDE w:val="0"/>
        <w:autoSpaceDN w:val="0"/>
        <w:adjustRightInd w:val="0"/>
        <w:jc w:val="both"/>
      </w:pPr>
      <w:r>
        <w:t>14) по требованию Арендодателя освободить Участок от временных и (или) самовольно возведенных в течение срока действия договора зданий, строений, сооружений за свой счет.</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t>4.Права и обязанности Арендодателя</w:t>
      </w:r>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center"/>
      </w:pPr>
      <w:r>
        <w:t>4.1. Арендодатель имеет право:</w:t>
      </w:r>
    </w:p>
    <w:p w:rsidR="00A27D4D" w:rsidRDefault="00A27D4D" w:rsidP="00A27D4D">
      <w:pPr>
        <w:autoSpaceDE w:val="0"/>
        <w:autoSpaceDN w:val="0"/>
        <w:adjustRightInd w:val="0"/>
        <w:jc w:val="both"/>
      </w:pPr>
      <w:r>
        <w:t xml:space="preserve">1) осуществлять </w:t>
      </w:r>
      <w:proofErr w:type="gramStart"/>
      <w:r>
        <w:t>контроль за</w:t>
      </w:r>
      <w:proofErr w:type="gramEnd"/>
      <w:r>
        <w:t xml:space="preserve"> соблюдением Арендатором требований охраны и использования земель;</w:t>
      </w:r>
    </w:p>
    <w:p w:rsidR="00A27D4D" w:rsidRDefault="00A27D4D" w:rsidP="00A27D4D">
      <w:pPr>
        <w:autoSpaceDE w:val="0"/>
        <w:autoSpaceDN w:val="0"/>
        <w:adjustRightInd w:val="0"/>
        <w:jc w:val="both"/>
      </w:pPr>
      <w:r>
        <w:t>2) требовать досрочного расторжения настоящего договора и возмещения убытков в порядке, установленном законодательством, в случае если Арендатор пользуется имуществом не в соответствии с условиями настоящего договора или назначением земельного участка;</w:t>
      </w:r>
    </w:p>
    <w:p w:rsidR="00A27D4D" w:rsidRDefault="00A27D4D" w:rsidP="00A27D4D">
      <w:pPr>
        <w:autoSpaceDE w:val="0"/>
        <w:autoSpaceDN w:val="0"/>
        <w:adjustRightInd w:val="0"/>
        <w:jc w:val="both"/>
      </w:pPr>
      <w:r>
        <w:t>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A27D4D" w:rsidRDefault="00A27D4D" w:rsidP="00A27D4D">
      <w:pPr>
        <w:autoSpaceDE w:val="0"/>
        <w:autoSpaceDN w:val="0"/>
        <w:adjustRightInd w:val="0"/>
        <w:jc w:val="both"/>
      </w:pPr>
      <w:r>
        <w:t>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A27D4D" w:rsidRDefault="00A27D4D" w:rsidP="00A27D4D">
      <w:pPr>
        <w:autoSpaceDE w:val="0"/>
        <w:autoSpaceDN w:val="0"/>
        <w:adjustRightInd w:val="0"/>
        <w:jc w:val="center"/>
      </w:pPr>
      <w:r>
        <w:t>4.2. Арендодатель обязан:</w:t>
      </w:r>
    </w:p>
    <w:p w:rsidR="00A27D4D" w:rsidRDefault="00A27D4D" w:rsidP="00A27D4D">
      <w:pPr>
        <w:autoSpaceDE w:val="0"/>
        <w:autoSpaceDN w:val="0"/>
        <w:adjustRightInd w:val="0"/>
        <w:jc w:val="both"/>
      </w:pPr>
      <w:r>
        <w:t>1) не вмешиваться в хозяйственную деятельность Арендатора, если она не наносит ущерба окружающей среде и не нарушает прав и законных интересов других лиц;</w:t>
      </w:r>
    </w:p>
    <w:p w:rsidR="00A27D4D" w:rsidRDefault="00A27D4D" w:rsidP="00A27D4D">
      <w:pPr>
        <w:autoSpaceDE w:val="0"/>
        <w:autoSpaceDN w:val="0"/>
        <w:adjustRightInd w:val="0"/>
        <w:jc w:val="both"/>
      </w:pPr>
      <w:r>
        <w:t>2) предоставить Арендатору Участок в состоянии, пригодном для использования, в целях, предусмотренных пунктом 1.1 настоящего договора, подписать акт приема-передачи (приложение № 1), являющийся неотъемлемой частью настоящего договора, при передаче, а также при возврате арендованного Участка;</w:t>
      </w:r>
    </w:p>
    <w:p w:rsidR="00A27D4D" w:rsidRDefault="00A27D4D" w:rsidP="00A27D4D">
      <w:pPr>
        <w:autoSpaceDE w:val="0"/>
        <w:autoSpaceDN w:val="0"/>
        <w:adjustRightInd w:val="0"/>
        <w:jc w:val="both"/>
      </w:pPr>
      <w:r>
        <w:t>3) уведомить Арендатора о досрочном расторжении настоящего договора не позднее, чем за один месяц до дня его расторжения;</w:t>
      </w:r>
    </w:p>
    <w:p w:rsidR="00A27D4D" w:rsidRDefault="00A27D4D" w:rsidP="00A27D4D">
      <w:pPr>
        <w:autoSpaceDE w:val="0"/>
        <w:autoSpaceDN w:val="0"/>
        <w:adjustRightInd w:val="0"/>
        <w:jc w:val="both"/>
      </w:pPr>
      <w:r>
        <w:t>4) предупредить Арендатора о правах третьих лиц на Участок;</w:t>
      </w:r>
    </w:p>
    <w:p w:rsidR="00A27D4D" w:rsidRDefault="00A27D4D" w:rsidP="00A27D4D">
      <w:pPr>
        <w:autoSpaceDE w:val="0"/>
        <w:autoSpaceDN w:val="0"/>
        <w:adjustRightInd w:val="0"/>
        <w:jc w:val="both"/>
      </w:pPr>
      <w:r>
        <w:t>5) гарантировать Арендатору предоставление равноценного земельного Участка в другом месте в случае изъятия Участка для государственных или муниципальных нужд.</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t>5. Ответственность сторон</w:t>
      </w:r>
    </w:p>
    <w:p w:rsidR="00A27D4D" w:rsidRDefault="00A27D4D" w:rsidP="00A27D4D">
      <w:pPr>
        <w:autoSpaceDE w:val="0"/>
        <w:autoSpaceDN w:val="0"/>
        <w:adjustRightInd w:val="0"/>
        <w:jc w:val="both"/>
      </w:pPr>
      <w:r>
        <w:t>5.1. За неисполнение или ненадлежащее исполнение условий настоящего договора виновная Сторона несет ответственность, предусмотренную законодательством и настоящим договором.</w:t>
      </w:r>
    </w:p>
    <w:p w:rsidR="00A27D4D" w:rsidRDefault="00A27D4D" w:rsidP="00A27D4D">
      <w:pPr>
        <w:autoSpaceDE w:val="0"/>
        <w:autoSpaceDN w:val="0"/>
        <w:adjustRightInd w:val="0"/>
        <w:jc w:val="both"/>
      </w:pPr>
      <w:r>
        <w:t>5.2. Арендодатель несет ответственность за непредставление Участка в течение пятнадцати дней со дня подписания акта приема-передачи Участка по вине арендодателя. Арендатор вправе требовать от него предоставления Участка и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rsidR="00A27D4D" w:rsidRDefault="00A27D4D" w:rsidP="00A27D4D">
      <w:pPr>
        <w:autoSpaceDE w:val="0"/>
        <w:autoSpaceDN w:val="0"/>
        <w:adjustRightInd w:val="0"/>
        <w:jc w:val="both"/>
      </w:pPr>
      <w:r>
        <w:t xml:space="preserve">5.3. В случае невнесения или несвоевременного внесения арендной платы за пользование Участком в сроки и размере, установленные настоящим договором, Арендатор обязан уплатить </w:t>
      </w:r>
      <w:r>
        <w:lastRenderedPageBreak/>
        <w:t>пени в размере 0,1 процента от просроченной суммы долга арендной платы за каждый день просрочки.</w:t>
      </w:r>
    </w:p>
    <w:p w:rsidR="00A27D4D" w:rsidRDefault="00A27D4D" w:rsidP="00A27D4D">
      <w:pPr>
        <w:autoSpaceDE w:val="0"/>
        <w:autoSpaceDN w:val="0"/>
        <w:adjustRightInd w:val="0"/>
        <w:jc w:val="both"/>
      </w:pPr>
      <w:r>
        <w:t>5.4. В случае несвоевременного возврата Участка Арендатор обязан уплатить сумму арендной платы за период использования Участка сверх срока действия настоящего договора, а также пени в размере 0,1 процентов от суммы годовой арендной платы за каждый день просрочки возврата Участка.</w:t>
      </w:r>
    </w:p>
    <w:p w:rsidR="00A27D4D" w:rsidRDefault="00A27D4D" w:rsidP="00A27D4D">
      <w:pPr>
        <w:autoSpaceDE w:val="0"/>
        <w:autoSpaceDN w:val="0"/>
        <w:adjustRightInd w:val="0"/>
        <w:jc w:val="both"/>
      </w:pPr>
      <w:r>
        <w:t>5.5. В случае если Участок используется Арендатором не по назначению, указанному в пункте 1.2 настоящего договора, применяется двойной размер арендной платы, установленный настоящим договором.</w:t>
      </w:r>
    </w:p>
    <w:p w:rsidR="00A27D4D" w:rsidRDefault="00A27D4D" w:rsidP="00A27D4D">
      <w:pPr>
        <w:autoSpaceDE w:val="0"/>
        <w:autoSpaceDN w:val="0"/>
        <w:adjustRightInd w:val="0"/>
        <w:jc w:val="both"/>
      </w:pPr>
      <w:r>
        <w:t xml:space="preserve">5.6. </w:t>
      </w:r>
      <w:proofErr w:type="gramStart"/>
      <w:r>
        <w:t>В случае неисполнения или несвоевременного исполнения условий, указанных в подпунктах 1, 2 пункта 3.1, подпунктах 3, 4, 13 пункта 3.2 настоящего договора, а также за нарушения условий настоящего договора, повлекших убытки, в том числе оплату штрафов Арендодателем (за исключением случая, указанного в пункте 5.3 настоящего договора), Арендатор уплачивает штраф в размере 10 процентов от суммы годовой арендной платы.</w:t>
      </w:r>
      <w:proofErr w:type="gramEnd"/>
    </w:p>
    <w:p w:rsidR="00A27D4D" w:rsidRDefault="00A27D4D" w:rsidP="00A27D4D">
      <w:pPr>
        <w:autoSpaceDE w:val="0"/>
        <w:autoSpaceDN w:val="0"/>
        <w:adjustRightInd w:val="0"/>
        <w:jc w:val="both"/>
      </w:pPr>
      <w:r>
        <w:t>5.7. Уплата неустойки, установленной настоящим договором, не освобождает Стороны от выполнения возложенных на них обязательств, в том числе от уплаты арендных платежей по настоящему договору, и (или) устранения нарушений.</w:t>
      </w:r>
    </w:p>
    <w:p w:rsidR="00A27D4D" w:rsidRDefault="00A27D4D" w:rsidP="00A27D4D">
      <w:pPr>
        <w:autoSpaceDE w:val="0"/>
        <w:autoSpaceDN w:val="0"/>
        <w:adjustRightInd w:val="0"/>
        <w:jc w:val="both"/>
      </w:pPr>
      <w:r>
        <w:t>5.8. Ответственность Сторон за нарушение договорных обязательств, вызванное форс-мажорными обстоятельствами, регулируется законодательством.</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t>6. Изменение, расторжение и прекращение договора</w:t>
      </w:r>
    </w:p>
    <w:p w:rsidR="00A27D4D" w:rsidRDefault="00A27D4D" w:rsidP="00A27D4D">
      <w:pPr>
        <w:autoSpaceDE w:val="0"/>
        <w:autoSpaceDN w:val="0"/>
        <w:adjustRightInd w:val="0"/>
        <w:jc w:val="both"/>
      </w:pPr>
      <w:r>
        <w:t>6.1. Изменения и дополнения к условиям настоящего договора аренды действительны при условии, что они оформлены надлежаще в письменной форме и подписаны уполномоченными представителями Сторон по настоящему договору в форме дополнительных соглашений к настоящему договору, которые являются неотъемлемой частью договора.</w:t>
      </w:r>
    </w:p>
    <w:p w:rsidR="00A27D4D" w:rsidRDefault="00A27D4D" w:rsidP="00A27D4D">
      <w:pPr>
        <w:autoSpaceDE w:val="0"/>
        <w:autoSpaceDN w:val="0"/>
        <w:adjustRightInd w:val="0"/>
        <w:jc w:val="both"/>
      </w:pPr>
      <w:r>
        <w:t>6.2.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A27D4D" w:rsidRDefault="00A27D4D" w:rsidP="00A27D4D">
      <w:pPr>
        <w:autoSpaceDE w:val="0"/>
        <w:autoSpaceDN w:val="0"/>
        <w:adjustRightInd w:val="0"/>
        <w:jc w:val="both"/>
      </w:pPr>
      <w:r>
        <w:t xml:space="preserve">6.3. Договор </w:t>
      </w:r>
      <w:proofErr w:type="gramStart"/>
      <w:r>
        <w:t>может быть досрочно расторгнут</w:t>
      </w:r>
      <w:proofErr w:type="gramEnd"/>
      <w:r>
        <w:t xml:space="preserve"> по соглашению Сторон после направления предложения о расторжении другой Стороне. </w:t>
      </w:r>
    </w:p>
    <w:p w:rsidR="00A27D4D" w:rsidRDefault="00A27D4D" w:rsidP="00A27D4D">
      <w:pPr>
        <w:autoSpaceDE w:val="0"/>
        <w:autoSpaceDN w:val="0"/>
        <w:adjustRightInd w:val="0"/>
        <w:jc w:val="both"/>
      </w:pPr>
      <w:r>
        <w:t>6.4. Расторжение Договора оформляется письменно путём заключения соглашения, включающего основания расторжения договора. Обязательства по Договору прекращаются с момента заключения указанного соглашения.</w:t>
      </w:r>
    </w:p>
    <w:p w:rsidR="00A27D4D" w:rsidRDefault="00A27D4D" w:rsidP="00A27D4D">
      <w:pPr>
        <w:autoSpaceDE w:val="0"/>
        <w:autoSpaceDN w:val="0"/>
        <w:adjustRightInd w:val="0"/>
        <w:jc w:val="both"/>
      </w:pPr>
      <w:r>
        <w:t>6.5. Окончание срока действия договора влечёт прекращение обязатель</w:t>
      </w:r>
      <w:proofErr w:type="gramStart"/>
      <w:r>
        <w:t>ств ст</w:t>
      </w:r>
      <w:proofErr w:type="gramEnd"/>
      <w:r>
        <w:t>орон по Договору и не освобождает Арендатора от ответственности за его нарушение.</w:t>
      </w:r>
    </w:p>
    <w:p w:rsidR="00A27D4D" w:rsidRDefault="00A27D4D" w:rsidP="00A27D4D">
      <w:pPr>
        <w:autoSpaceDE w:val="0"/>
        <w:autoSpaceDN w:val="0"/>
        <w:adjustRightInd w:val="0"/>
        <w:jc w:val="both"/>
      </w:pPr>
      <w:r>
        <w:t>6.6. Настоящий договор может быть продлен в порядке, установленном федеральным и областным законодательством.</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t>7. Рассмотрение и урегулирование споров</w:t>
      </w:r>
    </w:p>
    <w:p w:rsidR="00A27D4D" w:rsidRDefault="00A27D4D" w:rsidP="00A27D4D">
      <w:pPr>
        <w:autoSpaceDE w:val="0"/>
        <w:autoSpaceDN w:val="0"/>
        <w:adjustRightInd w:val="0"/>
        <w:jc w:val="both"/>
      </w:pPr>
      <w:r>
        <w:t>7.1. Все споры и разногласия, возникающие между Сторонами по настоящему договору или в связи с ним, разрешаются путем переговоров. В случае невозможности разрешения споров и разногласий путем переговоров они подлежат рассмотрению в судебном порядке по месту нахождения Арендодателя, если иное не установлено федеральным законодательством.</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t>8. Форс-мажорные обстоятельства</w:t>
      </w:r>
    </w:p>
    <w:p w:rsidR="00A27D4D" w:rsidRDefault="00A27D4D" w:rsidP="00A27D4D">
      <w:pPr>
        <w:autoSpaceDE w:val="0"/>
        <w:autoSpaceDN w:val="0"/>
        <w:adjustRightInd w:val="0"/>
        <w:jc w:val="center"/>
        <w:outlineLvl w:val="1"/>
      </w:pPr>
      <w:r>
        <w:t>8.1. В настоящем договоре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A27D4D" w:rsidRDefault="00A27D4D" w:rsidP="00A27D4D">
      <w:pPr>
        <w:autoSpaceDE w:val="0"/>
        <w:autoSpaceDN w:val="0"/>
        <w:adjustRightInd w:val="0"/>
        <w:jc w:val="both"/>
      </w:pPr>
      <w:r>
        <w:t>8.2. О наступлении форс-мажорных обстоятельств каждая из Сторон обязана сообщить другой Стороне в десятидневный срок с момента их наступления.</w:t>
      </w:r>
    </w:p>
    <w:p w:rsidR="00A27D4D" w:rsidRDefault="00A27D4D" w:rsidP="00A27D4D">
      <w:pPr>
        <w:autoSpaceDE w:val="0"/>
        <w:autoSpaceDN w:val="0"/>
        <w:adjustRightInd w:val="0"/>
        <w:jc w:val="both"/>
      </w:pPr>
      <w:r>
        <w:t>Сообщение должно быть подтверждено документом, выданным органами государственной власти Омской области, или органами местного самоуправления Омской области, или уполномоченным органом, осуществляющим ведение государственного земельного кадастра.</w:t>
      </w:r>
    </w:p>
    <w:p w:rsidR="00A27D4D" w:rsidRDefault="00A27D4D" w:rsidP="00A27D4D">
      <w:pPr>
        <w:autoSpaceDE w:val="0"/>
        <w:autoSpaceDN w:val="0"/>
        <w:adjustRightInd w:val="0"/>
        <w:jc w:val="both"/>
      </w:pPr>
      <w:r>
        <w:t>8.3. При продолжительности форс-мажорных обстоятель</w:t>
      </w:r>
      <w:proofErr w:type="gramStart"/>
      <w:r>
        <w:t>ств св</w:t>
      </w:r>
      <w:proofErr w:type="gramEnd"/>
      <w:r>
        <w:t>ыше трех месяцев, решение вопросов о продолжении исполнения настоящего договора осуществляется путем переговоров.</w:t>
      </w:r>
    </w:p>
    <w:p w:rsidR="00A27D4D" w:rsidRDefault="00A27D4D" w:rsidP="00A27D4D">
      <w:pPr>
        <w:autoSpaceDE w:val="0"/>
        <w:autoSpaceDN w:val="0"/>
        <w:adjustRightInd w:val="0"/>
        <w:jc w:val="both"/>
      </w:pPr>
    </w:p>
    <w:p w:rsidR="00A27D4D" w:rsidRDefault="00A27D4D" w:rsidP="00A27D4D">
      <w:pPr>
        <w:autoSpaceDE w:val="0"/>
        <w:autoSpaceDN w:val="0"/>
        <w:adjustRightInd w:val="0"/>
        <w:jc w:val="center"/>
        <w:outlineLvl w:val="1"/>
        <w:rPr>
          <w:b/>
        </w:rPr>
      </w:pPr>
      <w:r>
        <w:rPr>
          <w:b/>
        </w:rPr>
        <w:lastRenderedPageBreak/>
        <w:t>9. Прочие условия</w:t>
      </w:r>
    </w:p>
    <w:p w:rsidR="00A27D4D" w:rsidRDefault="00A27D4D" w:rsidP="00A27D4D">
      <w:pPr>
        <w:autoSpaceDE w:val="0"/>
        <w:autoSpaceDN w:val="0"/>
        <w:adjustRightInd w:val="0"/>
        <w:jc w:val="both"/>
      </w:pPr>
      <w:r>
        <w:t>9.1. Земельный участок с кадастровым номером 55:14:260101:128 не имеет каких-либо ограничений на его использование.</w:t>
      </w:r>
    </w:p>
    <w:p w:rsidR="00A27D4D" w:rsidRDefault="00A27D4D" w:rsidP="00A27D4D">
      <w:pPr>
        <w:autoSpaceDE w:val="0"/>
        <w:autoSpaceDN w:val="0"/>
        <w:adjustRightInd w:val="0"/>
        <w:jc w:val="both"/>
      </w:pPr>
      <w:r>
        <w:t>9.1.1. Настоящий договор составлен в двух экземплярах: по одному экземпляру для каждой из Сторон.</w:t>
      </w:r>
    </w:p>
    <w:p w:rsidR="00A27D4D" w:rsidRDefault="00A27D4D" w:rsidP="00A27D4D">
      <w:pPr>
        <w:autoSpaceDE w:val="0"/>
        <w:autoSpaceDN w:val="0"/>
        <w:adjustRightInd w:val="0"/>
        <w:jc w:val="both"/>
      </w:pPr>
      <w:r>
        <w:t>9.2. Настоящий договор имеет следующие приложения, являющиеся его неотъемлемыми частями:</w:t>
      </w:r>
    </w:p>
    <w:p w:rsidR="00A27D4D" w:rsidRDefault="00A27D4D" w:rsidP="00A27D4D">
      <w:pPr>
        <w:autoSpaceDE w:val="0"/>
        <w:autoSpaceDN w:val="0"/>
        <w:adjustRightInd w:val="0"/>
        <w:jc w:val="both"/>
      </w:pPr>
      <w:r>
        <w:t>1) акт приема-передачи земельного участка, государственная собственность на который не разграничена;</w:t>
      </w:r>
    </w:p>
    <w:p w:rsidR="00A27D4D" w:rsidRDefault="00A27D4D" w:rsidP="00A27D4D">
      <w:pPr>
        <w:autoSpaceDE w:val="0"/>
        <w:autoSpaceDN w:val="0"/>
        <w:adjustRightInd w:val="0"/>
        <w:jc w:val="both"/>
      </w:pPr>
      <w:r>
        <w:t>2) расчет размера ежегодной арендной платы.</w:t>
      </w:r>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center"/>
        <w:outlineLvl w:val="1"/>
        <w:rPr>
          <w:b/>
        </w:rPr>
      </w:pPr>
      <w:r>
        <w:rPr>
          <w:b/>
        </w:rPr>
        <w:t>10. Реквизиты уплаты арендной платы</w:t>
      </w:r>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both"/>
      </w:pPr>
      <w:r>
        <w:t>Получатель арендной платы: УФК по Омской области (Комитет экономики и управления муниципальной собственностью Администрации Муромцевского муниципального района Омской области)</w:t>
      </w:r>
    </w:p>
    <w:p w:rsidR="00A27D4D" w:rsidRDefault="00A27D4D" w:rsidP="00A27D4D">
      <w:pPr>
        <w:autoSpaceDE w:val="0"/>
        <w:autoSpaceDN w:val="0"/>
        <w:adjustRightInd w:val="0"/>
        <w:jc w:val="both"/>
      </w:pPr>
      <w:r>
        <w:t>ИНН (администратора) – 5522006148</w:t>
      </w:r>
    </w:p>
    <w:p w:rsidR="00A27D4D" w:rsidRDefault="00A27D4D" w:rsidP="00A27D4D">
      <w:pPr>
        <w:autoSpaceDE w:val="0"/>
        <w:autoSpaceDN w:val="0"/>
        <w:adjustRightInd w:val="0"/>
        <w:jc w:val="both"/>
      </w:pPr>
      <w:r>
        <w:t>КПП (администратора) – 552201001</w:t>
      </w:r>
    </w:p>
    <w:p w:rsidR="00A27D4D" w:rsidRDefault="00A27D4D" w:rsidP="00A27D4D">
      <w:pPr>
        <w:autoSpaceDE w:val="0"/>
        <w:autoSpaceDN w:val="0"/>
        <w:adjustRightInd w:val="0"/>
        <w:jc w:val="both"/>
      </w:pPr>
      <w:r>
        <w:t>Расчетный счёт – № 03100643000000015200</w:t>
      </w:r>
    </w:p>
    <w:p w:rsidR="00A27D4D" w:rsidRDefault="00A27D4D" w:rsidP="00A27D4D">
      <w:pPr>
        <w:autoSpaceDE w:val="0"/>
        <w:autoSpaceDN w:val="0"/>
        <w:adjustRightInd w:val="0"/>
        <w:jc w:val="both"/>
      </w:pPr>
      <w:r>
        <w:t>Банк: ОКЦ № 6 СибГУ Банка России//УФК по Омской области г. Омск</w:t>
      </w:r>
    </w:p>
    <w:p w:rsidR="00A27D4D" w:rsidRDefault="00A27D4D" w:rsidP="00A27D4D">
      <w:pPr>
        <w:autoSpaceDE w:val="0"/>
        <w:autoSpaceDN w:val="0"/>
        <w:adjustRightInd w:val="0"/>
        <w:jc w:val="both"/>
      </w:pPr>
      <w:r>
        <w:t>БИК – 015209001</w:t>
      </w:r>
    </w:p>
    <w:p w:rsidR="00A27D4D" w:rsidRDefault="00A27D4D" w:rsidP="00A27D4D">
      <w:pPr>
        <w:autoSpaceDE w:val="0"/>
        <w:autoSpaceDN w:val="0"/>
        <w:adjustRightInd w:val="0"/>
        <w:jc w:val="both"/>
      </w:pPr>
      <w:r>
        <w:t>Расчетный счёт банка – 40102810245370000044</w:t>
      </w:r>
    </w:p>
    <w:p w:rsidR="00A27D4D" w:rsidRDefault="00A27D4D" w:rsidP="00A27D4D">
      <w:pPr>
        <w:autoSpaceDE w:val="0"/>
        <w:autoSpaceDN w:val="0"/>
        <w:adjustRightInd w:val="0"/>
        <w:jc w:val="both"/>
      </w:pPr>
      <w:r>
        <w:t>Код бюджетной классификации – 50811105013050000120</w:t>
      </w:r>
    </w:p>
    <w:p w:rsidR="00A27D4D" w:rsidRDefault="00A27D4D" w:rsidP="00A27D4D">
      <w:pPr>
        <w:autoSpaceDE w:val="0"/>
        <w:autoSpaceDN w:val="0"/>
        <w:adjustRightInd w:val="0"/>
        <w:jc w:val="both"/>
      </w:pPr>
      <w:r>
        <w:t>ОКТМО – 52634416</w:t>
      </w:r>
    </w:p>
    <w:p w:rsidR="00A27D4D" w:rsidRDefault="00A27D4D" w:rsidP="00A27D4D">
      <w:pPr>
        <w:autoSpaceDE w:val="0"/>
        <w:autoSpaceDN w:val="0"/>
        <w:adjustRightInd w:val="0"/>
        <w:jc w:val="both"/>
      </w:pPr>
      <w:proofErr w:type="gramStart"/>
      <w:r>
        <w:t>Вид дохода районного бюджета (назначение платежа)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center"/>
        <w:outlineLvl w:val="1"/>
        <w:rPr>
          <w:b/>
        </w:rPr>
      </w:pPr>
      <w:r>
        <w:rPr>
          <w:b/>
        </w:rPr>
        <w:t>11. Реквизиты и подписи сторон</w:t>
      </w:r>
    </w:p>
    <w:p w:rsidR="00A27D4D" w:rsidRDefault="00A27D4D" w:rsidP="00A27D4D">
      <w:pPr>
        <w:autoSpaceDE w:val="0"/>
        <w:autoSpaceDN w:val="0"/>
        <w:adjustRightInd w:val="0"/>
        <w:jc w:val="center"/>
        <w:outlineLvl w:val="1"/>
      </w:pPr>
    </w:p>
    <w:p w:rsidR="00A27D4D" w:rsidRDefault="00A27D4D" w:rsidP="00A27D4D">
      <w:pPr>
        <w:autoSpaceDE w:val="0"/>
        <w:autoSpaceDN w:val="0"/>
        <w:adjustRightInd w:val="0"/>
        <w:jc w:val="both"/>
      </w:pPr>
      <w:r>
        <w:t xml:space="preserve">Арендодатель: </w:t>
      </w:r>
    </w:p>
    <w:p w:rsidR="00A27D4D" w:rsidRDefault="00A27D4D" w:rsidP="00A27D4D">
      <w:pPr>
        <w:autoSpaceDE w:val="0"/>
        <w:autoSpaceDN w:val="0"/>
        <w:adjustRightInd w:val="0"/>
        <w:jc w:val="both"/>
      </w:pPr>
      <w:r>
        <w:t>Комитет экономики и управления муниципальной собственностью Администрации Муромцевского муниципального района Омской области</w:t>
      </w:r>
    </w:p>
    <w:p w:rsidR="00A27D4D" w:rsidRDefault="00A27D4D" w:rsidP="00A27D4D">
      <w:pPr>
        <w:autoSpaceDE w:val="0"/>
        <w:autoSpaceDN w:val="0"/>
        <w:adjustRightInd w:val="0"/>
        <w:jc w:val="both"/>
      </w:pPr>
      <w:r>
        <w:t xml:space="preserve">Адрес места нахождения: 646430, РФ, Омская область, р.п. Муромцево, ул. </w:t>
      </w:r>
      <w:proofErr w:type="gramStart"/>
      <w:r>
        <w:t>Красноармейская</w:t>
      </w:r>
      <w:proofErr w:type="gramEnd"/>
      <w:r>
        <w:t>, д. 2, ОГРН: 1055541006355; ИНН 5522006148; КПП 552201001</w:t>
      </w:r>
    </w:p>
    <w:p w:rsidR="00A27D4D" w:rsidRDefault="00A27D4D" w:rsidP="00A27D4D">
      <w:pPr>
        <w:autoSpaceDE w:val="0"/>
        <w:autoSpaceDN w:val="0"/>
        <w:adjustRightInd w:val="0"/>
        <w:jc w:val="both"/>
      </w:pPr>
      <w:r>
        <w:t>Тел.: 8(38158) 21840 (22489), Факс: 8(38158) (22-382)</w:t>
      </w:r>
    </w:p>
    <w:p w:rsidR="00A27D4D" w:rsidRDefault="00A27D4D" w:rsidP="00A27D4D">
      <w:pPr>
        <w:autoSpaceDE w:val="0"/>
        <w:autoSpaceDN w:val="0"/>
        <w:adjustRightInd w:val="0"/>
        <w:jc w:val="both"/>
      </w:pPr>
    </w:p>
    <w:p w:rsidR="00A27D4D" w:rsidRDefault="00A27D4D" w:rsidP="00A27D4D">
      <w:pPr>
        <w:autoSpaceDE w:val="0"/>
        <w:autoSpaceDN w:val="0"/>
        <w:adjustRightInd w:val="0"/>
        <w:jc w:val="both"/>
      </w:pPr>
      <w:r>
        <w:t>Арендатор:</w:t>
      </w:r>
    </w:p>
    <w:p w:rsidR="00A27D4D" w:rsidRDefault="00A27D4D" w:rsidP="00A27D4D"/>
    <w:p w:rsidR="00A27D4D" w:rsidRDefault="00A27D4D" w:rsidP="00A27D4D">
      <w:r>
        <w:t>Арендодатель:</w:t>
      </w:r>
      <w:r>
        <w:tab/>
      </w:r>
      <w:r>
        <w:tab/>
      </w:r>
      <w:r>
        <w:tab/>
      </w:r>
      <w:r>
        <w:tab/>
      </w:r>
      <w:r>
        <w:tab/>
      </w:r>
      <w:r>
        <w:tab/>
        <w:t>Арендатор:</w:t>
      </w:r>
    </w:p>
    <w:p w:rsidR="00A27D4D" w:rsidRDefault="00A27D4D" w:rsidP="00A27D4D">
      <w:r>
        <w:t>Председатель Комитета</w:t>
      </w:r>
      <w:r>
        <w:tab/>
      </w:r>
      <w:r>
        <w:tab/>
      </w:r>
      <w:r>
        <w:tab/>
      </w:r>
      <w:r>
        <w:tab/>
      </w:r>
    </w:p>
    <w:p w:rsidR="00A27D4D" w:rsidRDefault="00A27D4D" w:rsidP="00A27D4D">
      <w:r>
        <w:tab/>
      </w:r>
      <w:r>
        <w:tab/>
      </w:r>
      <w:r>
        <w:tab/>
      </w:r>
      <w:r>
        <w:tab/>
      </w:r>
      <w:r>
        <w:tab/>
      </w:r>
      <w:r>
        <w:tab/>
      </w:r>
      <w:r>
        <w:tab/>
      </w:r>
      <w:r>
        <w:tab/>
      </w:r>
      <w:r>
        <w:tab/>
      </w:r>
      <w:r>
        <w:tab/>
      </w:r>
      <w:r>
        <w:tab/>
      </w:r>
      <w:r>
        <w:tab/>
      </w:r>
    </w:p>
    <w:p w:rsidR="00A27D4D" w:rsidRDefault="00A27D4D" w:rsidP="00A27D4D">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A27D4D" w:rsidRDefault="00A27D4D" w:rsidP="00A27D4D">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______________________________</w:t>
      </w:r>
    </w:p>
    <w:p w:rsidR="00A27D4D" w:rsidRDefault="00A27D4D" w:rsidP="00A27D4D">
      <w:pPr>
        <w:pStyle w:val="ConsPlusNonformat"/>
        <w:widowControl/>
        <w:rPr>
          <w:rFonts w:ascii="Times New Roman" w:hAnsi="Times New Roman" w:cs="Times New Roman"/>
          <w:sz w:val="16"/>
          <w:szCs w:val="16"/>
        </w:rPr>
      </w:pPr>
      <w:r>
        <w:rPr>
          <w:rFonts w:ascii="Times New Roman" w:hAnsi="Times New Roman" w:cs="Times New Roman"/>
          <w:sz w:val="16"/>
          <w:szCs w:val="16"/>
        </w:rPr>
        <w:t xml:space="preserve">                         (подпись)                                                                                                                  (подпись)                                                          </w:t>
      </w:r>
    </w:p>
    <w:p w:rsidR="00A27D4D" w:rsidRDefault="00A27D4D" w:rsidP="00A27D4D">
      <w:pPr>
        <w:pStyle w:val="ConsPlusNonformat"/>
        <w:widowControl/>
        <w:tabs>
          <w:tab w:val="left" w:pos="2776"/>
        </w:tabs>
        <w:jc w:val="both"/>
        <w:rPr>
          <w:rFonts w:ascii="Times New Roman" w:hAnsi="Times New Roman" w:cs="Times New Roman"/>
          <w:sz w:val="22"/>
          <w:szCs w:val="22"/>
        </w:rPr>
      </w:pPr>
      <w:r>
        <w:rPr>
          <w:rFonts w:ascii="Times New Roman" w:hAnsi="Times New Roman" w:cs="Times New Roman"/>
          <w:sz w:val="22"/>
          <w:szCs w:val="22"/>
        </w:rPr>
        <w:tab/>
        <w:t>м.п.</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A27D4D" w:rsidRDefault="00A27D4D" w:rsidP="005C2155">
      <w:pPr>
        <w:autoSpaceDE w:val="0"/>
        <w:autoSpaceDN w:val="0"/>
        <w:adjustRightInd w:val="0"/>
        <w:ind w:firstLine="540"/>
        <w:jc w:val="both"/>
      </w:pPr>
    </w:p>
    <w:sectPr w:rsidR="00A27D4D" w:rsidSect="00650476">
      <w:pgSz w:w="11906" w:h="16838"/>
      <w:pgMar w:top="567" w:right="849"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651E6BED"/>
    <w:multiLevelType w:val="hybridMultilevel"/>
    <w:tmpl w:val="9B1028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B5D0C"/>
    <w:rsid w:val="0000295D"/>
    <w:rsid w:val="0001074D"/>
    <w:rsid w:val="00010EEA"/>
    <w:rsid w:val="00012356"/>
    <w:rsid w:val="00017BA1"/>
    <w:rsid w:val="00036FED"/>
    <w:rsid w:val="00051356"/>
    <w:rsid w:val="000653AA"/>
    <w:rsid w:val="00076E75"/>
    <w:rsid w:val="00090A41"/>
    <w:rsid w:val="00092947"/>
    <w:rsid w:val="000B1C65"/>
    <w:rsid w:val="000B29F0"/>
    <w:rsid w:val="000B409C"/>
    <w:rsid w:val="000B652D"/>
    <w:rsid w:val="000B71EF"/>
    <w:rsid w:val="000C32FB"/>
    <w:rsid w:val="000D1961"/>
    <w:rsid w:val="000D7D4A"/>
    <w:rsid w:val="000F2028"/>
    <w:rsid w:val="00101971"/>
    <w:rsid w:val="00105E38"/>
    <w:rsid w:val="001101A3"/>
    <w:rsid w:val="00114D03"/>
    <w:rsid w:val="00120ECF"/>
    <w:rsid w:val="00121846"/>
    <w:rsid w:val="00122A31"/>
    <w:rsid w:val="001320CF"/>
    <w:rsid w:val="00134C7E"/>
    <w:rsid w:val="00141F0B"/>
    <w:rsid w:val="001477D8"/>
    <w:rsid w:val="00150544"/>
    <w:rsid w:val="001643E7"/>
    <w:rsid w:val="00174705"/>
    <w:rsid w:val="00184087"/>
    <w:rsid w:val="001955C9"/>
    <w:rsid w:val="001A3909"/>
    <w:rsid w:val="001B2E3C"/>
    <w:rsid w:val="001B5D0C"/>
    <w:rsid w:val="001B7F15"/>
    <w:rsid w:val="001C6581"/>
    <w:rsid w:val="001C67AD"/>
    <w:rsid w:val="001D195F"/>
    <w:rsid w:val="001D41A4"/>
    <w:rsid w:val="001D7A2C"/>
    <w:rsid w:val="001E06C4"/>
    <w:rsid w:val="001E4696"/>
    <w:rsid w:val="001E46A9"/>
    <w:rsid w:val="001F71BF"/>
    <w:rsid w:val="00203131"/>
    <w:rsid w:val="00206A65"/>
    <w:rsid w:val="00211E90"/>
    <w:rsid w:val="002269D8"/>
    <w:rsid w:val="002273B0"/>
    <w:rsid w:val="00236032"/>
    <w:rsid w:val="00254025"/>
    <w:rsid w:val="00254263"/>
    <w:rsid w:val="00266D51"/>
    <w:rsid w:val="0027129C"/>
    <w:rsid w:val="00277AF8"/>
    <w:rsid w:val="0028038F"/>
    <w:rsid w:val="002833B0"/>
    <w:rsid w:val="00290F78"/>
    <w:rsid w:val="002963AB"/>
    <w:rsid w:val="002A136B"/>
    <w:rsid w:val="002C22D6"/>
    <w:rsid w:val="002C701D"/>
    <w:rsid w:val="002F50EE"/>
    <w:rsid w:val="002F573A"/>
    <w:rsid w:val="002F6D69"/>
    <w:rsid w:val="00301968"/>
    <w:rsid w:val="00305ECD"/>
    <w:rsid w:val="003269BC"/>
    <w:rsid w:val="003313E9"/>
    <w:rsid w:val="0034146C"/>
    <w:rsid w:val="003435B5"/>
    <w:rsid w:val="003504A4"/>
    <w:rsid w:val="0036135C"/>
    <w:rsid w:val="0036477C"/>
    <w:rsid w:val="0037627A"/>
    <w:rsid w:val="003A3D08"/>
    <w:rsid w:val="003A3FF7"/>
    <w:rsid w:val="003A4170"/>
    <w:rsid w:val="003A4543"/>
    <w:rsid w:val="003B48EC"/>
    <w:rsid w:val="003D13A1"/>
    <w:rsid w:val="003D1FE1"/>
    <w:rsid w:val="003E0ECE"/>
    <w:rsid w:val="003E2C12"/>
    <w:rsid w:val="003E3350"/>
    <w:rsid w:val="003E7CC1"/>
    <w:rsid w:val="00404C81"/>
    <w:rsid w:val="00405155"/>
    <w:rsid w:val="00415177"/>
    <w:rsid w:val="00426144"/>
    <w:rsid w:val="00445C3F"/>
    <w:rsid w:val="00447538"/>
    <w:rsid w:val="00452EE8"/>
    <w:rsid w:val="00461900"/>
    <w:rsid w:val="00473569"/>
    <w:rsid w:val="00482388"/>
    <w:rsid w:val="0049241D"/>
    <w:rsid w:val="004A3845"/>
    <w:rsid w:val="004A5EA9"/>
    <w:rsid w:val="004B0877"/>
    <w:rsid w:val="004B6225"/>
    <w:rsid w:val="004C39CB"/>
    <w:rsid w:val="004C5382"/>
    <w:rsid w:val="004D3C93"/>
    <w:rsid w:val="004D7073"/>
    <w:rsid w:val="004E1FAD"/>
    <w:rsid w:val="004F1500"/>
    <w:rsid w:val="00502D0F"/>
    <w:rsid w:val="005060C2"/>
    <w:rsid w:val="00531F62"/>
    <w:rsid w:val="00545E27"/>
    <w:rsid w:val="005507C3"/>
    <w:rsid w:val="005512EA"/>
    <w:rsid w:val="005978CE"/>
    <w:rsid w:val="005A5622"/>
    <w:rsid w:val="005B45CA"/>
    <w:rsid w:val="005B48F8"/>
    <w:rsid w:val="005C128D"/>
    <w:rsid w:val="005C2155"/>
    <w:rsid w:val="005E00C1"/>
    <w:rsid w:val="005E710A"/>
    <w:rsid w:val="005F123D"/>
    <w:rsid w:val="005F2D44"/>
    <w:rsid w:val="00650476"/>
    <w:rsid w:val="006514C8"/>
    <w:rsid w:val="00657B5D"/>
    <w:rsid w:val="00674307"/>
    <w:rsid w:val="00680CDE"/>
    <w:rsid w:val="006A1F7D"/>
    <w:rsid w:val="006B4B37"/>
    <w:rsid w:val="006C710B"/>
    <w:rsid w:val="006F0CAE"/>
    <w:rsid w:val="006F1A8A"/>
    <w:rsid w:val="00702514"/>
    <w:rsid w:val="00714FBE"/>
    <w:rsid w:val="00731E68"/>
    <w:rsid w:val="00737FC7"/>
    <w:rsid w:val="00750E75"/>
    <w:rsid w:val="007566C7"/>
    <w:rsid w:val="00761671"/>
    <w:rsid w:val="007619A6"/>
    <w:rsid w:val="00772B25"/>
    <w:rsid w:val="00777CDF"/>
    <w:rsid w:val="00797FEC"/>
    <w:rsid w:val="007B3357"/>
    <w:rsid w:val="007B6BF2"/>
    <w:rsid w:val="007C5F61"/>
    <w:rsid w:val="007D6559"/>
    <w:rsid w:val="007F4887"/>
    <w:rsid w:val="007F7E98"/>
    <w:rsid w:val="00814FE1"/>
    <w:rsid w:val="008210E6"/>
    <w:rsid w:val="00825E53"/>
    <w:rsid w:val="00831756"/>
    <w:rsid w:val="00834942"/>
    <w:rsid w:val="00835262"/>
    <w:rsid w:val="0084018B"/>
    <w:rsid w:val="00841B4A"/>
    <w:rsid w:val="00846B76"/>
    <w:rsid w:val="00847039"/>
    <w:rsid w:val="0085596E"/>
    <w:rsid w:val="0085647C"/>
    <w:rsid w:val="00864712"/>
    <w:rsid w:val="0088239D"/>
    <w:rsid w:val="008A177E"/>
    <w:rsid w:val="008A1A53"/>
    <w:rsid w:val="008C4854"/>
    <w:rsid w:val="008C5B79"/>
    <w:rsid w:val="008D1273"/>
    <w:rsid w:val="008D2DCA"/>
    <w:rsid w:val="008D2FD5"/>
    <w:rsid w:val="008E140A"/>
    <w:rsid w:val="008E3DCB"/>
    <w:rsid w:val="0090166B"/>
    <w:rsid w:val="0091674D"/>
    <w:rsid w:val="00940213"/>
    <w:rsid w:val="00960A16"/>
    <w:rsid w:val="009752E7"/>
    <w:rsid w:val="0098337F"/>
    <w:rsid w:val="009835A5"/>
    <w:rsid w:val="00997E1B"/>
    <w:rsid w:val="009B3F7E"/>
    <w:rsid w:val="009D22C2"/>
    <w:rsid w:val="009D351B"/>
    <w:rsid w:val="009D608E"/>
    <w:rsid w:val="009E49F6"/>
    <w:rsid w:val="00A0741B"/>
    <w:rsid w:val="00A1230B"/>
    <w:rsid w:val="00A23257"/>
    <w:rsid w:val="00A266AC"/>
    <w:rsid w:val="00A27D4D"/>
    <w:rsid w:val="00A559D9"/>
    <w:rsid w:val="00A611A2"/>
    <w:rsid w:val="00A663F5"/>
    <w:rsid w:val="00A673FD"/>
    <w:rsid w:val="00A72DDB"/>
    <w:rsid w:val="00A746D8"/>
    <w:rsid w:val="00A95143"/>
    <w:rsid w:val="00AA1500"/>
    <w:rsid w:val="00AA4963"/>
    <w:rsid w:val="00AB14EC"/>
    <w:rsid w:val="00AB2D6B"/>
    <w:rsid w:val="00AB4A07"/>
    <w:rsid w:val="00AB4F67"/>
    <w:rsid w:val="00AB59FF"/>
    <w:rsid w:val="00AC3F09"/>
    <w:rsid w:val="00AD67B7"/>
    <w:rsid w:val="00AE4DC3"/>
    <w:rsid w:val="00AE576F"/>
    <w:rsid w:val="00AF69F5"/>
    <w:rsid w:val="00B018A4"/>
    <w:rsid w:val="00B03E01"/>
    <w:rsid w:val="00B05E6C"/>
    <w:rsid w:val="00B5083A"/>
    <w:rsid w:val="00B640C2"/>
    <w:rsid w:val="00B662F7"/>
    <w:rsid w:val="00B71732"/>
    <w:rsid w:val="00B84EC4"/>
    <w:rsid w:val="00B96F2A"/>
    <w:rsid w:val="00BB1E7C"/>
    <w:rsid w:val="00BD1432"/>
    <w:rsid w:val="00BD7382"/>
    <w:rsid w:val="00BE09EF"/>
    <w:rsid w:val="00BF13C6"/>
    <w:rsid w:val="00C01159"/>
    <w:rsid w:val="00C10313"/>
    <w:rsid w:val="00C230B6"/>
    <w:rsid w:val="00C405A6"/>
    <w:rsid w:val="00C46FBF"/>
    <w:rsid w:val="00C66B21"/>
    <w:rsid w:val="00C71668"/>
    <w:rsid w:val="00C73016"/>
    <w:rsid w:val="00C8427A"/>
    <w:rsid w:val="00C9508E"/>
    <w:rsid w:val="00C95EC3"/>
    <w:rsid w:val="00CB0CD4"/>
    <w:rsid w:val="00CC5A49"/>
    <w:rsid w:val="00CC5B95"/>
    <w:rsid w:val="00CD2A31"/>
    <w:rsid w:val="00CD3D74"/>
    <w:rsid w:val="00CD6167"/>
    <w:rsid w:val="00CE54A7"/>
    <w:rsid w:val="00CF347A"/>
    <w:rsid w:val="00D0388B"/>
    <w:rsid w:val="00D10EE6"/>
    <w:rsid w:val="00D11D32"/>
    <w:rsid w:val="00D412CE"/>
    <w:rsid w:val="00D42AB4"/>
    <w:rsid w:val="00D66E5B"/>
    <w:rsid w:val="00D70F99"/>
    <w:rsid w:val="00DC2A12"/>
    <w:rsid w:val="00DC335E"/>
    <w:rsid w:val="00DD42BD"/>
    <w:rsid w:val="00DE4FF2"/>
    <w:rsid w:val="00DF73AA"/>
    <w:rsid w:val="00E06541"/>
    <w:rsid w:val="00E06B29"/>
    <w:rsid w:val="00E13183"/>
    <w:rsid w:val="00E142F2"/>
    <w:rsid w:val="00E172DA"/>
    <w:rsid w:val="00E2354C"/>
    <w:rsid w:val="00E352DB"/>
    <w:rsid w:val="00E42E61"/>
    <w:rsid w:val="00E509BF"/>
    <w:rsid w:val="00E90CAA"/>
    <w:rsid w:val="00EA3AEE"/>
    <w:rsid w:val="00EA6979"/>
    <w:rsid w:val="00EB7370"/>
    <w:rsid w:val="00ED1D86"/>
    <w:rsid w:val="00ED549F"/>
    <w:rsid w:val="00EE0EDD"/>
    <w:rsid w:val="00EE59EC"/>
    <w:rsid w:val="00F06077"/>
    <w:rsid w:val="00F15C48"/>
    <w:rsid w:val="00F16A49"/>
    <w:rsid w:val="00F31128"/>
    <w:rsid w:val="00F3317E"/>
    <w:rsid w:val="00F370F7"/>
    <w:rsid w:val="00F46FB9"/>
    <w:rsid w:val="00F51F6F"/>
    <w:rsid w:val="00F60C40"/>
    <w:rsid w:val="00F7076C"/>
    <w:rsid w:val="00F85EDF"/>
    <w:rsid w:val="00FC02A7"/>
    <w:rsid w:val="00FC41D7"/>
    <w:rsid w:val="00FD2A3C"/>
    <w:rsid w:val="00FE0C35"/>
    <w:rsid w:val="00FF50D7"/>
    <w:rsid w:val="00FF7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5D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B5D0C"/>
    <w:rPr>
      <w:color w:val="0000FF" w:themeColor="hyperlink"/>
      <w:u w:val="single"/>
    </w:rPr>
  </w:style>
  <w:style w:type="paragraph" w:styleId="a5">
    <w:name w:val="Balloon Text"/>
    <w:basedOn w:val="a"/>
    <w:link w:val="a6"/>
    <w:uiPriority w:val="99"/>
    <w:semiHidden/>
    <w:unhideWhenUsed/>
    <w:rsid w:val="00DC2A12"/>
    <w:rPr>
      <w:rFonts w:ascii="Tahoma" w:hAnsi="Tahoma" w:cs="Tahoma"/>
      <w:sz w:val="16"/>
      <w:szCs w:val="16"/>
    </w:rPr>
  </w:style>
  <w:style w:type="character" w:customStyle="1" w:styleId="a6">
    <w:name w:val="Текст выноски Знак"/>
    <w:basedOn w:val="a0"/>
    <w:link w:val="a5"/>
    <w:uiPriority w:val="99"/>
    <w:semiHidden/>
    <w:rsid w:val="00DC2A12"/>
    <w:rPr>
      <w:rFonts w:ascii="Tahoma" w:eastAsia="Times New Roman" w:hAnsi="Tahoma" w:cs="Tahoma"/>
      <w:sz w:val="16"/>
      <w:szCs w:val="16"/>
      <w:lang w:eastAsia="ru-RU"/>
    </w:rPr>
  </w:style>
  <w:style w:type="paragraph" w:customStyle="1" w:styleId="Iauiue">
    <w:name w:val="Iau?iue"/>
    <w:rsid w:val="00184087"/>
    <w:pPr>
      <w:spacing w:after="0" w:line="240" w:lineRule="auto"/>
    </w:pPr>
    <w:rPr>
      <w:rFonts w:ascii="Times New Roman" w:eastAsia="Times New Roman" w:hAnsi="Times New Roman" w:cs="Times New Roman"/>
      <w:sz w:val="20"/>
      <w:szCs w:val="20"/>
      <w:lang w:eastAsia="ru-RU"/>
    </w:rPr>
  </w:style>
  <w:style w:type="character" w:styleId="a7">
    <w:name w:val="Strong"/>
    <w:basedOn w:val="a0"/>
    <w:uiPriority w:val="99"/>
    <w:qFormat/>
    <w:rsid w:val="00EE59EC"/>
    <w:rPr>
      <w:rFonts w:ascii="Times New Roman" w:hAnsi="Times New Roman" w:cs="Times New Roman" w:hint="default"/>
      <w:b/>
      <w:bCs/>
    </w:rPr>
  </w:style>
  <w:style w:type="paragraph" w:styleId="a8">
    <w:name w:val="Normal (Web)"/>
    <w:basedOn w:val="a"/>
    <w:uiPriority w:val="99"/>
    <w:unhideWhenUsed/>
    <w:rsid w:val="00EE59EC"/>
    <w:pPr>
      <w:spacing w:before="100" w:beforeAutospacing="1" w:after="100" w:afterAutospacing="1" w:line="360" w:lineRule="auto"/>
      <w:jc w:val="both"/>
    </w:pPr>
    <w:rPr>
      <w:rFonts w:ascii="Verdana" w:hAnsi="Verdana"/>
      <w:color w:val="000000"/>
      <w:sz w:val="18"/>
      <w:szCs w:val="18"/>
    </w:rPr>
  </w:style>
  <w:style w:type="paragraph" w:styleId="a9">
    <w:name w:val="Body Text Indent"/>
    <w:basedOn w:val="a"/>
    <w:link w:val="aa"/>
    <w:uiPriority w:val="99"/>
    <w:rsid w:val="00F31128"/>
    <w:pPr>
      <w:spacing w:after="120"/>
      <w:ind w:left="283"/>
    </w:pPr>
  </w:style>
  <w:style w:type="character" w:customStyle="1" w:styleId="aa">
    <w:name w:val="Основной текст с отступом Знак"/>
    <w:basedOn w:val="a0"/>
    <w:link w:val="a9"/>
    <w:uiPriority w:val="99"/>
    <w:rsid w:val="00F31128"/>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32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0">
    <w:name w:val="Стандартный HTML Знак"/>
    <w:basedOn w:val="a0"/>
    <w:link w:val="HTML"/>
    <w:rsid w:val="003269BC"/>
    <w:rPr>
      <w:rFonts w:ascii="Courier New" w:eastAsia="Courier New" w:hAnsi="Courier New" w:cs="Courier New"/>
      <w:sz w:val="20"/>
      <w:szCs w:val="20"/>
      <w:lang w:eastAsia="ru-RU"/>
    </w:rPr>
  </w:style>
  <w:style w:type="paragraph" w:styleId="ab">
    <w:name w:val="No Spacing"/>
    <w:qFormat/>
    <w:rsid w:val="003269BC"/>
    <w:pPr>
      <w:spacing w:after="0" w:line="240" w:lineRule="auto"/>
    </w:pPr>
    <w:rPr>
      <w:rFonts w:ascii="Times New Roman" w:eastAsia="Times New Roman" w:hAnsi="Times New Roman" w:cs="Times New Roman"/>
      <w:sz w:val="24"/>
      <w:szCs w:val="24"/>
      <w:lang w:eastAsia="ru-RU"/>
    </w:rPr>
  </w:style>
  <w:style w:type="paragraph" w:customStyle="1" w:styleId="rezul">
    <w:name w:val="rezul"/>
    <w:basedOn w:val="a"/>
    <w:rsid w:val="005B48F8"/>
    <w:pPr>
      <w:widowControl w:val="0"/>
      <w:ind w:firstLine="283"/>
      <w:jc w:val="both"/>
    </w:pPr>
    <w:rPr>
      <w:b/>
      <w:szCs w:val="20"/>
      <w:lang w:val="en-US" w:eastAsia="en-US"/>
    </w:rPr>
  </w:style>
  <w:style w:type="paragraph" w:styleId="ac">
    <w:name w:val="List Paragraph"/>
    <w:basedOn w:val="a"/>
    <w:uiPriority w:val="99"/>
    <w:qFormat/>
    <w:rsid w:val="00AA1500"/>
    <w:pPr>
      <w:spacing w:after="200" w:line="276" w:lineRule="auto"/>
      <w:ind w:left="720"/>
      <w:contextualSpacing/>
    </w:pPr>
    <w:rPr>
      <w:rFonts w:ascii="Calibri" w:hAnsi="Calibri"/>
      <w:sz w:val="22"/>
      <w:szCs w:val="22"/>
    </w:rPr>
  </w:style>
  <w:style w:type="paragraph" w:customStyle="1" w:styleId="ConsPlusNormal">
    <w:name w:val="ConsPlusNormal"/>
    <w:rsid w:val="00A27D4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rsid w:val="00A27D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Заголовок 11"/>
    <w:basedOn w:val="a"/>
    <w:uiPriority w:val="99"/>
    <w:qFormat/>
    <w:rsid w:val="00A27D4D"/>
    <w:pPr>
      <w:widowControl w:val="0"/>
      <w:jc w:val="right"/>
      <w:outlineLvl w:val="1"/>
    </w:pPr>
    <w:rPr>
      <w:rFonts w:ascii="Calibri" w:eastAsia="Calibri" w:hAnsi="Calibri"/>
      <w:b/>
      <w:bCs/>
      <w:sz w:val="26"/>
      <w:szCs w:val="26"/>
      <w:lang w:val="en-US" w:eastAsia="en-US"/>
    </w:rPr>
  </w:style>
  <w:style w:type="paragraph" w:customStyle="1" w:styleId="ad">
    <w:name w:val="Подраздел"/>
    <w:basedOn w:val="a"/>
    <w:rsid w:val="00A27D4D"/>
    <w:pPr>
      <w:suppressAutoHyphens/>
      <w:spacing w:before="240" w:after="120"/>
      <w:jc w:val="center"/>
    </w:pPr>
    <w:rPr>
      <w:rFonts w:ascii="TimesDL" w:hAnsi="TimesDL" w:cs="TimesDL"/>
      <w:b/>
      <w:smallCaps/>
      <w:spacing w:val="-2"/>
      <w:szCs w:val="20"/>
      <w:lang w:eastAsia="zh-CN"/>
    </w:rPr>
  </w:style>
  <w:style w:type="character" w:customStyle="1" w:styleId="ae">
    <w:name w:val="Текст Знак"/>
    <w:aliases w:val="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
    <w:uiPriority w:val="99"/>
    <w:semiHidden/>
    <w:locked/>
    <w:rsid w:val="00A27D4D"/>
    <w:rPr>
      <w:rFonts w:ascii="Courier New" w:hAnsi="Courier New" w:cs="Courier New"/>
      <w:lang/>
    </w:rPr>
  </w:style>
  <w:style w:type="paragraph" w:styleId="af">
    <w:name w:val="Plain Text"/>
    <w:aliases w:val="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e"/>
    <w:uiPriority w:val="99"/>
    <w:semiHidden/>
    <w:unhideWhenUsed/>
    <w:rsid w:val="00A27D4D"/>
    <w:rPr>
      <w:rFonts w:ascii="Courier New" w:eastAsiaTheme="minorHAnsi" w:hAnsi="Courier New" w:cs="Courier New"/>
      <w:sz w:val="22"/>
      <w:szCs w:val="22"/>
      <w:lang w:eastAsia="en-US"/>
    </w:rPr>
  </w:style>
  <w:style w:type="character" w:customStyle="1" w:styleId="1">
    <w:name w:val="Текст Знак1"/>
    <w:basedOn w:val="a0"/>
    <w:uiPriority w:val="99"/>
    <w:semiHidden/>
    <w:rsid w:val="00A27D4D"/>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5D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B5D0C"/>
    <w:rPr>
      <w:color w:val="0000FF" w:themeColor="hyperlink"/>
      <w:u w:val="single"/>
    </w:rPr>
  </w:style>
  <w:style w:type="paragraph" w:styleId="a5">
    <w:name w:val="Balloon Text"/>
    <w:basedOn w:val="a"/>
    <w:link w:val="a6"/>
    <w:uiPriority w:val="99"/>
    <w:semiHidden/>
    <w:unhideWhenUsed/>
    <w:rsid w:val="00DC2A12"/>
    <w:rPr>
      <w:rFonts w:ascii="Tahoma" w:hAnsi="Tahoma" w:cs="Tahoma"/>
      <w:sz w:val="16"/>
      <w:szCs w:val="16"/>
    </w:rPr>
  </w:style>
  <w:style w:type="character" w:customStyle="1" w:styleId="a6">
    <w:name w:val="Текст выноски Знак"/>
    <w:basedOn w:val="a0"/>
    <w:link w:val="a5"/>
    <w:uiPriority w:val="99"/>
    <w:semiHidden/>
    <w:rsid w:val="00DC2A12"/>
    <w:rPr>
      <w:rFonts w:ascii="Tahoma" w:eastAsia="Times New Roman" w:hAnsi="Tahoma" w:cs="Tahoma"/>
      <w:sz w:val="16"/>
      <w:szCs w:val="16"/>
      <w:lang w:eastAsia="ru-RU"/>
    </w:rPr>
  </w:style>
  <w:style w:type="paragraph" w:customStyle="1" w:styleId="Iauiue">
    <w:name w:val="Iau?iue"/>
    <w:rsid w:val="00184087"/>
    <w:pPr>
      <w:spacing w:after="0" w:line="240" w:lineRule="auto"/>
    </w:pPr>
    <w:rPr>
      <w:rFonts w:ascii="Times New Roman" w:eastAsia="Times New Roman" w:hAnsi="Times New Roman" w:cs="Times New Roman"/>
      <w:sz w:val="20"/>
      <w:szCs w:val="20"/>
      <w:lang w:eastAsia="ru-RU"/>
    </w:rPr>
  </w:style>
  <w:style w:type="character" w:styleId="a7">
    <w:name w:val="Strong"/>
    <w:basedOn w:val="a0"/>
    <w:uiPriority w:val="99"/>
    <w:qFormat/>
    <w:rsid w:val="00EE59EC"/>
    <w:rPr>
      <w:rFonts w:ascii="Times New Roman" w:hAnsi="Times New Roman" w:cs="Times New Roman" w:hint="default"/>
      <w:b/>
      <w:bCs/>
    </w:rPr>
  </w:style>
  <w:style w:type="paragraph" w:styleId="a8">
    <w:name w:val="Normal (Web)"/>
    <w:basedOn w:val="a"/>
    <w:uiPriority w:val="99"/>
    <w:unhideWhenUsed/>
    <w:rsid w:val="00EE59EC"/>
    <w:pPr>
      <w:spacing w:before="100" w:beforeAutospacing="1" w:after="100" w:afterAutospacing="1" w:line="360" w:lineRule="auto"/>
      <w:jc w:val="both"/>
    </w:pPr>
    <w:rPr>
      <w:rFonts w:ascii="Verdana" w:hAnsi="Verdana"/>
      <w:color w:val="000000"/>
      <w:sz w:val="18"/>
      <w:szCs w:val="18"/>
    </w:rPr>
  </w:style>
  <w:style w:type="paragraph" w:styleId="a9">
    <w:name w:val="Body Text Indent"/>
    <w:basedOn w:val="a"/>
    <w:link w:val="aa"/>
    <w:uiPriority w:val="99"/>
    <w:rsid w:val="00F31128"/>
    <w:pPr>
      <w:spacing w:after="120"/>
      <w:ind w:left="283"/>
    </w:pPr>
  </w:style>
  <w:style w:type="character" w:customStyle="1" w:styleId="aa">
    <w:name w:val="Основной текст с отступом Знак"/>
    <w:basedOn w:val="a0"/>
    <w:link w:val="a9"/>
    <w:uiPriority w:val="99"/>
    <w:rsid w:val="00F31128"/>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326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0">
    <w:name w:val="Стандартный HTML Знак"/>
    <w:basedOn w:val="a0"/>
    <w:link w:val="HTML"/>
    <w:rsid w:val="003269BC"/>
    <w:rPr>
      <w:rFonts w:ascii="Courier New" w:eastAsia="Courier New" w:hAnsi="Courier New" w:cs="Courier New"/>
      <w:sz w:val="20"/>
      <w:szCs w:val="20"/>
      <w:lang w:eastAsia="ru-RU"/>
    </w:rPr>
  </w:style>
  <w:style w:type="paragraph" w:styleId="ab">
    <w:name w:val="No Spacing"/>
    <w:qFormat/>
    <w:rsid w:val="003269BC"/>
    <w:pPr>
      <w:spacing w:after="0" w:line="240" w:lineRule="auto"/>
    </w:pPr>
    <w:rPr>
      <w:rFonts w:ascii="Times New Roman" w:eastAsia="Times New Roman" w:hAnsi="Times New Roman" w:cs="Times New Roman"/>
      <w:sz w:val="24"/>
      <w:szCs w:val="24"/>
      <w:lang w:eastAsia="ru-RU"/>
    </w:rPr>
  </w:style>
  <w:style w:type="paragraph" w:customStyle="1" w:styleId="rezul">
    <w:name w:val="rezul"/>
    <w:basedOn w:val="a"/>
    <w:rsid w:val="005B48F8"/>
    <w:pPr>
      <w:widowControl w:val="0"/>
      <w:ind w:firstLine="283"/>
      <w:jc w:val="both"/>
    </w:pPr>
    <w:rPr>
      <w:b/>
      <w:szCs w:val="20"/>
      <w:lang w:val="en-US" w:eastAsia="en-US"/>
    </w:rPr>
  </w:style>
  <w:style w:type="paragraph" w:styleId="ac">
    <w:name w:val="List Paragraph"/>
    <w:basedOn w:val="a"/>
    <w:uiPriority w:val="99"/>
    <w:qFormat/>
    <w:rsid w:val="00AA1500"/>
    <w:pPr>
      <w:spacing w:after="200" w:line="276" w:lineRule="auto"/>
      <w:ind w:left="720"/>
      <w:contextualSpacing/>
    </w:pPr>
    <w:rPr>
      <w:rFonts w:ascii="Calibri" w:hAnsi="Calibri"/>
      <w:sz w:val="22"/>
      <w:szCs w:val="22"/>
    </w:rPr>
  </w:style>
  <w:style w:type="paragraph" w:customStyle="1" w:styleId="ConsPlusNormal">
    <w:name w:val="ConsPlusNormal"/>
    <w:rsid w:val="00A27D4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rsid w:val="00A27D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Заголовок 11"/>
    <w:basedOn w:val="a"/>
    <w:uiPriority w:val="99"/>
    <w:qFormat/>
    <w:rsid w:val="00A27D4D"/>
    <w:pPr>
      <w:widowControl w:val="0"/>
      <w:jc w:val="right"/>
      <w:outlineLvl w:val="1"/>
    </w:pPr>
    <w:rPr>
      <w:rFonts w:ascii="Calibri" w:eastAsia="Calibri" w:hAnsi="Calibri"/>
      <w:b/>
      <w:bCs/>
      <w:sz w:val="26"/>
      <w:szCs w:val="26"/>
      <w:lang w:val="en-US" w:eastAsia="en-US"/>
    </w:rPr>
  </w:style>
  <w:style w:type="paragraph" w:customStyle="1" w:styleId="ad">
    <w:name w:val="Подраздел"/>
    <w:basedOn w:val="a"/>
    <w:rsid w:val="00A27D4D"/>
    <w:pPr>
      <w:suppressAutoHyphens/>
      <w:spacing w:before="240" w:after="120"/>
      <w:jc w:val="center"/>
    </w:pPr>
    <w:rPr>
      <w:rFonts w:ascii="TimesDL" w:hAnsi="TimesDL" w:cs="TimesDL"/>
      <w:b/>
      <w:smallCaps/>
      <w:spacing w:val="-2"/>
      <w:szCs w:val="20"/>
      <w:lang w:eastAsia="zh-CN"/>
    </w:rPr>
  </w:style>
  <w:style w:type="character" w:customStyle="1" w:styleId="ae">
    <w:name w:val="Текст Знак"/>
    <w:aliases w:val="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
    <w:uiPriority w:val="99"/>
    <w:semiHidden/>
    <w:locked/>
    <w:rsid w:val="00A27D4D"/>
    <w:rPr>
      <w:rFonts w:ascii="Courier New" w:hAnsi="Courier New" w:cs="Courier New"/>
      <w:lang w:val="x-none"/>
    </w:rPr>
  </w:style>
  <w:style w:type="paragraph" w:styleId="af">
    <w:name w:val="Plain Text"/>
    <w:aliases w:val="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e"/>
    <w:uiPriority w:val="99"/>
    <w:semiHidden/>
    <w:unhideWhenUsed/>
    <w:rsid w:val="00A27D4D"/>
    <w:rPr>
      <w:rFonts w:ascii="Courier New" w:eastAsiaTheme="minorHAnsi" w:hAnsi="Courier New" w:cs="Courier New"/>
      <w:sz w:val="22"/>
      <w:szCs w:val="22"/>
      <w:lang w:val="x-none" w:eastAsia="en-US"/>
    </w:rPr>
  </w:style>
  <w:style w:type="character" w:customStyle="1" w:styleId="1">
    <w:name w:val="Текст Знак1"/>
    <w:basedOn w:val="a0"/>
    <w:uiPriority w:val="99"/>
    <w:semiHidden/>
    <w:rsid w:val="00A27D4D"/>
    <w:rPr>
      <w:rFonts w:ascii="Consolas" w:eastAsia="Times New Roman" w:hAnsi="Consolas" w:cs="Times New Roman"/>
      <w:sz w:val="21"/>
      <w:szCs w:val="21"/>
      <w:lang w:eastAsia="ru-RU"/>
    </w:rPr>
  </w:style>
</w:styles>
</file>

<file path=word/webSettings.xml><?xml version="1.0" encoding="utf-8"?>
<w:webSettings xmlns:r="http://schemas.openxmlformats.org/officeDocument/2006/relationships" xmlns:w="http://schemas.openxmlformats.org/wordprocessingml/2006/main">
  <w:divs>
    <w:div w:id="153301684">
      <w:bodyDiv w:val="1"/>
      <w:marLeft w:val="0"/>
      <w:marRight w:val="0"/>
      <w:marTop w:val="0"/>
      <w:marBottom w:val="0"/>
      <w:divBdr>
        <w:top w:val="none" w:sz="0" w:space="0" w:color="auto"/>
        <w:left w:val="none" w:sz="0" w:space="0" w:color="auto"/>
        <w:bottom w:val="none" w:sz="0" w:space="0" w:color="auto"/>
        <w:right w:val="none" w:sz="0" w:space="0" w:color="auto"/>
      </w:divBdr>
    </w:div>
    <w:div w:id="207568415">
      <w:bodyDiv w:val="1"/>
      <w:marLeft w:val="0"/>
      <w:marRight w:val="0"/>
      <w:marTop w:val="0"/>
      <w:marBottom w:val="0"/>
      <w:divBdr>
        <w:top w:val="none" w:sz="0" w:space="0" w:color="auto"/>
        <w:left w:val="none" w:sz="0" w:space="0" w:color="auto"/>
        <w:bottom w:val="none" w:sz="0" w:space="0" w:color="auto"/>
        <w:right w:val="none" w:sz="0" w:space="0" w:color="auto"/>
      </w:divBdr>
    </w:div>
    <w:div w:id="451901161">
      <w:bodyDiv w:val="1"/>
      <w:marLeft w:val="0"/>
      <w:marRight w:val="0"/>
      <w:marTop w:val="0"/>
      <w:marBottom w:val="0"/>
      <w:divBdr>
        <w:top w:val="none" w:sz="0" w:space="0" w:color="auto"/>
        <w:left w:val="none" w:sz="0" w:space="0" w:color="auto"/>
        <w:bottom w:val="none" w:sz="0" w:space="0" w:color="auto"/>
        <w:right w:val="none" w:sz="0" w:space="0" w:color="auto"/>
      </w:divBdr>
    </w:div>
    <w:div w:id="472793701">
      <w:bodyDiv w:val="1"/>
      <w:marLeft w:val="0"/>
      <w:marRight w:val="0"/>
      <w:marTop w:val="0"/>
      <w:marBottom w:val="0"/>
      <w:divBdr>
        <w:top w:val="none" w:sz="0" w:space="0" w:color="auto"/>
        <w:left w:val="none" w:sz="0" w:space="0" w:color="auto"/>
        <w:bottom w:val="none" w:sz="0" w:space="0" w:color="auto"/>
        <w:right w:val="none" w:sz="0" w:space="0" w:color="auto"/>
      </w:divBdr>
    </w:div>
    <w:div w:id="509608928">
      <w:bodyDiv w:val="1"/>
      <w:marLeft w:val="0"/>
      <w:marRight w:val="0"/>
      <w:marTop w:val="0"/>
      <w:marBottom w:val="0"/>
      <w:divBdr>
        <w:top w:val="none" w:sz="0" w:space="0" w:color="auto"/>
        <w:left w:val="none" w:sz="0" w:space="0" w:color="auto"/>
        <w:bottom w:val="none" w:sz="0" w:space="0" w:color="auto"/>
        <w:right w:val="none" w:sz="0" w:space="0" w:color="auto"/>
      </w:divBdr>
    </w:div>
    <w:div w:id="594287249">
      <w:bodyDiv w:val="1"/>
      <w:marLeft w:val="0"/>
      <w:marRight w:val="0"/>
      <w:marTop w:val="0"/>
      <w:marBottom w:val="0"/>
      <w:divBdr>
        <w:top w:val="none" w:sz="0" w:space="0" w:color="auto"/>
        <w:left w:val="none" w:sz="0" w:space="0" w:color="auto"/>
        <w:bottom w:val="none" w:sz="0" w:space="0" w:color="auto"/>
        <w:right w:val="none" w:sz="0" w:space="0" w:color="auto"/>
      </w:divBdr>
    </w:div>
    <w:div w:id="660623958">
      <w:bodyDiv w:val="1"/>
      <w:marLeft w:val="0"/>
      <w:marRight w:val="0"/>
      <w:marTop w:val="0"/>
      <w:marBottom w:val="0"/>
      <w:divBdr>
        <w:top w:val="none" w:sz="0" w:space="0" w:color="auto"/>
        <w:left w:val="none" w:sz="0" w:space="0" w:color="auto"/>
        <w:bottom w:val="none" w:sz="0" w:space="0" w:color="auto"/>
        <w:right w:val="none" w:sz="0" w:space="0" w:color="auto"/>
      </w:divBdr>
    </w:div>
    <w:div w:id="849636683">
      <w:bodyDiv w:val="1"/>
      <w:marLeft w:val="0"/>
      <w:marRight w:val="0"/>
      <w:marTop w:val="0"/>
      <w:marBottom w:val="0"/>
      <w:divBdr>
        <w:top w:val="none" w:sz="0" w:space="0" w:color="auto"/>
        <w:left w:val="none" w:sz="0" w:space="0" w:color="auto"/>
        <w:bottom w:val="none" w:sz="0" w:space="0" w:color="auto"/>
        <w:right w:val="none" w:sz="0" w:space="0" w:color="auto"/>
      </w:divBdr>
    </w:div>
    <w:div w:id="1090007560">
      <w:bodyDiv w:val="1"/>
      <w:marLeft w:val="0"/>
      <w:marRight w:val="0"/>
      <w:marTop w:val="0"/>
      <w:marBottom w:val="0"/>
      <w:divBdr>
        <w:top w:val="none" w:sz="0" w:space="0" w:color="auto"/>
        <w:left w:val="none" w:sz="0" w:space="0" w:color="auto"/>
        <w:bottom w:val="none" w:sz="0" w:space="0" w:color="auto"/>
        <w:right w:val="none" w:sz="0" w:space="0" w:color="auto"/>
      </w:divBdr>
    </w:div>
    <w:div w:id="1135103512">
      <w:bodyDiv w:val="1"/>
      <w:marLeft w:val="0"/>
      <w:marRight w:val="0"/>
      <w:marTop w:val="0"/>
      <w:marBottom w:val="0"/>
      <w:divBdr>
        <w:top w:val="none" w:sz="0" w:space="0" w:color="auto"/>
        <w:left w:val="none" w:sz="0" w:space="0" w:color="auto"/>
        <w:bottom w:val="none" w:sz="0" w:space="0" w:color="auto"/>
        <w:right w:val="none" w:sz="0" w:space="0" w:color="auto"/>
      </w:divBdr>
    </w:div>
    <w:div w:id="1763334835">
      <w:bodyDiv w:val="1"/>
      <w:marLeft w:val="0"/>
      <w:marRight w:val="0"/>
      <w:marTop w:val="0"/>
      <w:marBottom w:val="0"/>
      <w:divBdr>
        <w:top w:val="none" w:sz="0" w:space="0" w:color="auto"/>
        <w:left w:val="none" w:sz="0" w:space="0" w:color="auto"/>
        <w:bottom w:val="none" w:sz="0" w:space="0" w:color="auto"/>
        <w:right w:val="none" w:sz="0" w:space="0" w:color="auto"/>
      </w:divBdr>
    </w:div>
    <w:div w:id="2057847558">
      <w:bodyDiv w:val="1"/>
      <w:marLeft w:val="0"/>
      <w:marRight w:val="0"/>
      <w:marTop w:val="0"/>
      <w:marBottom w:val="0"/>
      <w:divBdr>
        <w:top w:val="none" w:sz="0" w:space="0" w:color="auto"/>
        <w:left w:val="none" w:sz="0" w:space="0" w:color="auto"/>
        <w:bottom w:val="none" w:sz="0" w:space="0" w:color="auto"/>
        <w:right w:val="none" w:sz="0" w:space="0" w:color="auto"/>
      </w:divBdr>
    </w:div>
    <w:div w:id="206964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consultantplus://offline/ref=2D69F45E5BC085C660131EF7BEFBC1EC192161F728F45DD0E84C8FA07096449FF96B69C5BE5C28D1AA21E904916EE7F10EA799E3504CC83CB9EB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rts-tender.ru/details/platform-property-sales-details" TargetMode="External"/><Relationship Id="rId12" Type="http://schemas.openxmlformats.org/officeDocument/2006/relationships/hyperlink" Target="consultantplus://offline/ref=2D69F45E5BC085C660131EF7BEFBC1EC192161F728F45DD0E84C8FA07096449FF96B69C3BE5F2186F96EE858D73BF4F30DA79BE04CB4ED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hyperlink" Target="https://www.rts-tender.ru/Portals/0/Files/library/docs/obrazec-platezhnogo-porucheniya-property-sales.xlsx" TargetMode="External"/><Relationship Id="rId11" Type="http://schemas.openxmlformats.org/officeDocument/2006/relationships/hyperlink" Target="consultantplus://offline/ref=2D69F45E5BC085C660131EF7BEFBC1EC192161F728F45DD0E84C8FA07096449FF96B69C2B75D2186F96EE858D73BF4F30DA79BE04CB4EDM" TargetMode="External"/><Relationship Id="rId5" Type="http://schemas.openxmlformats.org/officeDocument/2006/relationships/webSettings" Target="webSettings.xml"/><Relationship Id="rId15" Type="http://schemas.openxmlformats.org/officeDocument/2006/relationships/hyperlink" Target="consultantplus://offline/ref=937FFF2B31724645A29DDECED6830E26B4DBA721B89A3C9694AEDE3B54B0124DDB81ADYCMEM" TargetMode="External"/><Relationship Id="rId10" Type="http://schemas.openxmlformats.org/officeDocument/2006/relationships/hyperlink" Target="consultantplus://offline/ref=2D69F45E5BC085C660131EF7BEFBC1EC192161F728F45DD0E84C8FA07096449FF96B69C2B6542186F96EE858D73BF4F30DA79BE04CB4ED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s://murom55.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8E332-9D99-49BE-BD78-324E13F7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6599</Words>
  <Characters>37615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Файзулина Оксана Раисовна</dc:creator>
  <cp:lastModifiedBy>Yakovlev</cp:lastModifiedBy>
  <cp:revision>2</cp:revision>
  <cp:lastPrinted>2024-03-06T07:38:00Z</cp:lastPrinted>
  <dcterms:created xsi:type="dcterms:W3CDTF">2026-01-27T06:01:00Z</dcterms:created>
  <dcterms:modified xsi:type="dcterms:W3CDTF">2026-01-27T06:01:00Z</dcterms:modified>
</cp:coreProperties>
</file>